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1D460DB9" w:rsidR="34588DC5" w:rsidRPr="003870EB" w:rsidRDefault="009C3218" w:rsidP="7AB955ED">
      <w:pPr>
        <w:pStyle w:val="Subtitle1"/>
        <w:rPr>
          <w:rFonts w:ascii="Arial Nova" w:eastAsia="Arial Nova" w:hAnsi="Arial Nova" w:cs="Arial Nova"/>
          <w:sz w:val="20"/>
          <w:szCs w:val="20"/>
        </w:rPr>
      </w:pPr>
      <w:r w:rsidRPr="003870EB">
        <w:rPr>
          <w:rFonts w:ascii="Arial Nova" w:eastAsia="Arial Nova" w:hAnsi="Arial Nova" w:cs="Arial Nova"/>
          <w:sz w:val="22"/>
          <w:szCs w:val="22"/>
        </w:rPr>
        <w:t>MINNESOTA</w:t>
      </w:r>
    </w:p>
    <w:p w14:paraId="4260E515" w14:textId="58BEAD15" w:rsidR="00895558" w:rsidRPr="0060061B" w:rsidRDefault="0060061B" w:rsidP="7AB955ED">
      <w:pPr>
        <w:pStyle w:val="Title"/>
        <w:spacing w:before="240" w:line="240" w:lineRule="auto"/>
        <w:rPr>
          <w:rFonts w:ascii="Arial Nova" w:eastAsia="Arial Nova" w:hAnsi="Arial Nova" w:cs="Arial Nova"/>
          <w:sz w:val="36"/>
          <w:szCs w:val="36"/>
        </w:rPr>
      </w:pPr>
      <w:r w:rsidRPr="0060061B">
        <w:rPr>
          <w:rFonts w:ascii="Arial Nova" w:eastAsia="Arial Nova" w:hAnsi="Arial Nova" w:cs="Arial Nova"/>
          <w:sz w:val="36"/>
          <w:szCs w:val="36"/>
        </w:rPr>
        <w:t xml:space="preserve">RESIDUE AND TILLAGE MANAGEMENT, </w:t>
      </w:r>
      <w:r w:rsidR="00505393">
        <w:rPr>
          <w:rFonts w:ascii="Arial Nova" w:eastAsia="Arial Nova" w:hAnsi="Arial Nova" w:cs="Arial Nova"/>
          <w:sz w:val="36"/>
          <w:szCs w:val="36"/>
        </w:rPr>
        <w:t>reduced</w:t>
      </w:r>
      <w:r w:rsidRPr="0060061B">
        <w:rPr>
          <w:rFonts w:ascii="Arial Nova" w:eastAsia="Arial Nova" w:hAnsi="Arial Nova" w:cs="Arial Nova"/>
          <w:sz w:val="36"/>
          <w:szCs w:val="36"/>
        </w:rPr>
        <w:t xml:space="preserve"> TILL</w:t>
      </w:r>
      <w:r w:rsidR="3380FA9D" w:rsidRPr="0060061B">
        <w:rPr>
          <w:rFonts w:ascii="Arial Nova" w:eastAsia="Arial Nova" w:hAnsi="Arial Nova" w:cs="Arial Nova"/>
          <w:sz w:val="36"/>
          <w:szCs w:val="36"/>
        </w:rPr>
        <w:t xml:space="preserve"> </w:t>
      </w:r>
      <w:r w:rsidR="373A6F22" w:rsidRPr="0060061B">
        <w:rPr>
          <w:rFonts w:ascii="Arial Nova" w:eastAsia="Arial Nova" w:hAnsi="Arial Nova" w:cs="Arial Nova"/>
          <w:sz w:val="36"/>
          <w:szCs w:val="36"/>
        </w:rPr>
        <w:t>(</w:t>
      </w:r>
      <w:r w:rsidR="009C3218" w:rsidRPr="0060061B">
        <w:rPr>
          <w:rFonts w:ascii="Arial Nova" w:eastAsia="Arial Nova" w:hAnsi="Arial Nova" w:cs="Arial Nova"/>
          <w:sz w:val="36"/>
          <w:szCs w:val="36"/>
        </w:rPr>
        <w:t>3</w:t>
      </w:r>
      <w:r w:rsidR="00505393">
        <w:rPr>
          <w:rFonts w:ascii="Arial Nova" w:eastAsia="Arial Nova" w:hAnsi="Arial Nova" w:cs="Arial Nova"/>
          <w:sz w:val="36"/>
          <w:szCs w:val="36"/>
        </w:rPr>
        <w:t>45</w:t>
      </w:r>
      <w:r w:rsidR="036C328B" w:rsidRPr="0060061B">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BD7B26" w:rsidRDefault="3B29CEF7" w:rsidP="4E94CCAB">
      <w:pPr>
        <w:pStyle w:val="Heading1"/>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1F05335B">
        <w:tc>
          <w:tcPr>
            <w:tcW w:w="3164" w:type="dxa"/>
            <w:shd w:val="clear" w:color="auto" w:fill="1C6194" w:themeFill="accent6"/>
          </w:tcPr>
          <w:p w14:paraId="70B1F547" w14:textId="4735F7A9" w:rsidR="006A79B1" w:rsidRPr="00BD7B26" w:rsidRDefault="01309EF5" w:rsidP="00D41A47">
            <w:pPr>
              <w:pStyle w:val="rowheading"/>
              <w:rPr>
                <w:rFonts w:ascii="Arial Nova" w:eastAsia="Arial Nova" w:hAnsi="Arial Nova" w:cs="Arial Nova"/>
              </w:rPr>
            </w:pPr>
            <w:r w:rsidRPr="1F05335B">
              <w:rPr>
                <w:rFonts w:ascii="Arial Nova" w:eastAsia="Arial Nova" w:hAnsi="Arial Nova" w:cs="Arial Nova"/>
              </w:rPr>
              <w:t>Name</w:t>
            </w:r>
          </w:p>
        </w:tc>
        <w:sdt>
          <w:sdtPr>
            <w:rPr>
              <w:rStyle w:val="Style1"/>
            </w:rPr>
            <w:id w:val="335803596"/>
            <w:placeholder>
              <w:docPart w:val="664EED8D250E4387A2F9699F59A899A5"/>
            </w:placeholder>
            <w:showingPlcHdr/>
          </w:sdtPr>
          <w:sdtEndPr>
            <w:rPr>
              <w:rStyle w:val="DefaultParagraphFont"/>
              <w:rFonts w:asciiTheme="minorHAnsi" w:eastAsia="Arial Nova" w:hAnsiTheme="minorHAnsi" w:cs="Arial Nova"/>
            </w:rPr>
          </w:sdtEndPr>
          <w:sdtContent>
            <w:tc>
              <w:tcPr>
                <w:tcW w:w="6271" w:type="dxa"/>
              </w:tcPr>
              <w:p w14:paraId="761B9CE6" w14:textId="32D42C23" w:rsidR="006A79B1" w:rsidRPr="00D41A47" w:rsidRDefault="00D41A47" w:rsidP="4E94CCAB">
                <w:pPr>
                  <w:pStyle w:val="Row"/>
                  <w:rPr>
                    <w:rFonts w:ascii="Arial Nova" w:eastAsia="Arial Nova" w:hAnsi="Arial Nova" w:cs="Arial Nova"/>
                  </w:rPr>
                </w:pPr>
                <w:r w:rsidRPr="00D41A47">
                  <w:rPr>
                    <w:rStyle w:val="PlaceholderText"/>
                    <w:rFonts w:ascii="Arial Nova" w:hAnsi="Arial Nova"/>
                  </w:rPr>
                  <w:t>Click or tap here to enter text.</w:t>
                </w:r>
              </w:p>
            </w:tc>
          </w:sdtContent>
        </w:sdt>
      </w:tr>
      <w:tr w:rsidR="006A79B1" w:rsidRPr="00BD7B26" w14:paraId="59607A1F" w14:textId="77777777" w:rsidTr="1F05335B">
        <w:tc>
          <w:tcPr>
            <w:tcW w:w="3164" w:type="dxa"/>
            <w:shd w:val="clear" w:color="auto" w:fill="1C6194" w:themeFill="accent6"/>
          </w:tcPr>
          <w:p w14:paraId="09E88FD9" w14:textId="026FA08F" w:rsidR="006A79B1" w:rsidRPr="00BD7B26" w:rsidRDefault="01309EF5" w:rsidP="00D41A47">
            <w:pPr>
              <w:pStyle w:val="rowheading"/>
              <w:rPr>
                <w:rFonts w:ascii="Arial Nova" w:eastAsia="Arial Nova" w:hAnsi="Arial Nova" w:cs="Arial Nova"/>
              </w:rPr>
            </w:pPr>
            <w:r w:rsidRPr="1F05335B">
              <w:rPr>
                <w:rFonts w:ascii="Arial Nova" w:eastAsia="Arial Nova" w:hAnsi="Arial Nova" w:cs="Arial Nova"/>
              </w:rPr>
              <w:t>County</w:t>
            </w:r>
          </w:p>
        </w:tc>
        <w:sdt>
          <w:sdtPr>
            <w:rPr>
              <w:rStyle w:val="Style1"/>
            </w:rPr>
            <w:id w:val="1266725500"/>
            <w:placeholder>
              <w:docPart w:val="38347DFDB3B24B1D9188F5B4E92C9310"/>
            </w:placeholder>
            <w:showingPlcHdr/>
          </w:sdtPr>
          <w:sdtEndPr>
            <w:rPr>
              <w:rStyle w:val="DefaultParagraphFont"/>
              <w:rFonts w:asciiTheme="minorHAnsi" w:eastAsia="Arial Nova" w:hAnsiTheme="minorHAnsi" w:cs="Arial Nova"/>
            </w:rPr>
          </w:sdtEndPr>
          <w:sdtContent>
            <w:tc>
              <w:tcPr>
                <w:tcW w:w="6271" w:type="dxa"/>
              </w:tcPr>
              <w:p w14:paraId="39E32072" w14:textId="5027BEF2" w:rsidR="006A79B1" w:rsidRPr="00BD7B26" w:rsidRDefault="00D41A47" w:rsidP="4E94CCAB">
                <w:pPr>
                  <w:pStyle w:val="Row"/>
                  <w:rPr>
                    <w:rFonts w:ascii="Arial Nova" w:eastAsia="Arial Nova" w:hAnsi="Arial Nova" w:cs="Arial Nova"/>
                  </w:rPr>
                </w:pPr>
                <w:r w:rsidRPr="00D41A47">
                  <w:rPr>
                    <w:rStyle w:val="PlaceholderText"/>
                    <w:rFonts w:ascii="Arial Nova" w:hAnsi="Arial Nova"/>
                  </w:rPr>
                  <w:t>Click or tap here to enter text.</w:t>
                </w:r>
              </w:p>
            </w:tc>
          </w:sdtContent>
        </w:sdt>
      </w:tr>
      <w:tr w:rsidR="006A79B1" w:rsidRPr="00BD7B26" w14:paraId="017D76B2" w14:textId="77777777" w:rsidTr="1F05335B">
        <w:tc>
          <w:tcPr>
            <w:tcW w:w="3164" w:type="dxa"/>
            <w:shd w:val="clear" w:color="auto" w:fill="1C6194" w:themeFill="accent6"/>
          </w:tcPr>
          <w:p w14:paraId="6539E6C1" w14:textId="32B38079" w:rsidR="006A79B1" w:rsidRPr="00BD7B26" w:rsidRDefault="01309EF5" w:rsidP="00D41A47">
            <w:pPr>
              <w:pStyle w:val="rowheading"/>
              <w:rPr>
                <w:rFonts w:ascii="Arial Nova" w:eastAsia="Arial Nova" w:hAnsi="Arial Nova" w:cs="Arial Nova"/>
              </w:rPr>
            </w:pPr>
            <w:r w:rsidRPr="1F05335B">
              <w:rPr>
                <w:rFonts w:ascii="Arial Nova" w:eastAsia="Arial Nova" w:hAnsi="Arial Nova" w:cs="Arial Nova"/>
              </w:rPr>
              <w:t>Alliance Contract Number</w:t>
            </w:r>
          </w:p>
        </w:tc>
        <w:sdt>
          <w:sdtPr>
            <w:rPr>
              <w:rStyle w:val="Style1"/>
            </w:rPr>
            <w:id w:val="-1294749260"/>
            <w:placeholder>
              <w:docPart w:val="629CDE6196FC446899FC816141441A9F"/>
            </w:placeholder>
            <w:showingPlcHdr/>
          </w:sdtPr>
          <w:sdtEndPr>
            <w:rPr>
              <w:rStyle w:val="DefaultParagraphFont"/>
              <w:rFonts w:asciiTheme="minorHAnsi" w:eastAsia="Arial Nova" w:hAnsiTheme="minorHAnsi" w:cs="Arial Nova"/>
            </w:rPr>
          </w:sdtEndPr>
          <w:sdtContent>
            <w:tc>
              <w:tcPr>
                <w:tcW w:w="6271" w:type="dxa"/>
              </w:tcPr>
              <w:p w14:paraId="79565EBD" w14:textId="5D29E4B9" w:rsidR="006A79B1" w:rsidRPr="00BD7B26" w:rsidRDefault="00D41A47" w:rsidP="4E94CCAB">
                <w:pPr>
                  <w:pStyle w:val="Row"/>
                  <w:rPr>
                    <w:rFonts w:ascii="Arial Nova" w:eastAsia="Arial Nova" w:hAnsi="Arial Nova" w:cs="Arial Nova"/>
                  </w:rPr>
                </w:pPr>
                <w:r w:rsidRPr="00D41A47">
                  <w:rPr>
                    <w:rStyle w:val="PlaceholderText"/>
                    <w:rFonts w:ascii="Arial Nova" w:hAnsi="Arial Nova"/>
                  </w:rPr>
                  <w:t>Click or tap here to enter text.</w:t>
                </w:r>
              </w:p>
            </w:tc>
          </w:sdtContent>
        </w:sdt>
      </w:tr>
      <w:tr w:rsidR="006A79B1" w:rsidRPr="00BD7B26" w14:paraId="5B1C0948" w14:textId="77777777" w:rsidTr="1F05335B">
        <w:tc>
          <w:tcPr>
            <w:tcW w:w="3164" w:type="dxa"/>
            <w:shd w:val="clear" w:color="auto" w:fill="1C6194" w:themeFill="accent6"/>
          </w:tcPr>
          <w:p w14:paraId="453F2BDB" w14:textId="43FA99AD" w:rsidR="006A79B1" w:rsidRPr="00BD7B26" w:rsidRDefault="01309EF5" w:rsidP="00D41A47">
            <w:pPr>
              <w:pStyle w:val="rowheading"/>
              <w:rPr>
                <w:rFonts w:ascii="Arial Nova" w:eastAsia="Arial Nova" w:hAnsi="Arial Nova" w:cs="Arial Nova"/>
              </w:rPr>
            </w:pPr>
            <w:r w:rsidRPr="1F05335B">
              <w:rPr>
                <w:rFonts w:ascii="Arial Nova" w:eastAsia="Arial Nova" w:hAnsi="Arial Nova" w:cs="Arial Nova"/>
              </w:rPr>
              <w:t>Field Number(s)</w:t>
            </w:r>
          </w:p>
        </w:tc>
        <w:sdt>
          <w:sdtPr>
            <w:rPr>
              <w:rStyle w:val="Style1"/>
            </w:rPr>
            <w:id w:val="2075079202"/>
            <w:placeholder>
              <w:docPart w:val="7803360423734EA98E8362DCFACD5E23"/>
            </w:placeholder>
            <w:showingPlcHdr/>
          </w:sdtPr>
          <w:sdtEndPr>
            <w:rPr>
              <w:rStyle w:val="DefaultParagraphFont"/>
              <w:rFonts w:asciiTheme="minorHAnsi" w:eastAsia="Arial Nova" w:hAnsiTheme="minorHAnsi" w:cs="Arial Nova"/>
            </w:rPr>
          </w:sdtEndPr>
          <w:sdtContent>
            <w:tc>
              <w:tcPr>
                <w:tcW w:w="6271" w:type="dxa"/>
              </w:tcPr>
              <w:p w14:paraId="23825C4F" w14:textId="524047DA" w:rsidR="006A79B1" w:rsidRPr="00BD7B26" w:rsidRDefault="00D41A47" w:rsidP="4E94CCAB">
                <w:pPr>
                  <w:pStyle w:val="Row"/>
                  <w:rPr>
                    <w:rFonts w:ascii="Arial Nova" w:eastAsia="Arial Nova" w:hAnsi="Arial Nova" w:cs="Arial Nova"/>
                  </w:rPr>
                </w:pPr>
                <w:r w:rsidRPr="00D41A47">
                  <w:rPr>
                    <w:rStyle w:val="PlaceholderText"/>
                    <w:rFonts w:ascii="Arial Nova" w:hAnsi="Arial Nova"/>
                  </w:rPr>
                  <w:t>Click or tap here to enter text.</w:t>
                </w:r>
              </w:p>
            </w:tc>
          </w:sdtContent>
        </w:sdt>
      </w:tr>
      <w:tr w:rsidR="006A79B1" w:rsidRPr="00BD7B26" w14:paraId="4227162F" w14:textId="77777777" w:rsidTr="1F05335B">
        <w:tc>
          <w:tcPr>
            <w:tcW w:w="3164" w:type="dxa"/>
            <w:shd w:val="clear" w:color="auto" w:fill="1C6194" w:themeFill="accent6"/>
          </w:tcPr>
          <w:p w14:paraId="5D9CED0A" w14:textId="76296069" w:rsidR="006A79B1" w:rsidRPr="00BD7B26" w:rsidRDefault="01309EF5" w:rsidP="00D41A47">
            <w:pPr>
              <w:pStyle w:val="rowheading"/>
              <w:rPr>
                <w:rFonts w:ascii="Arial Nova" w:eastAsia="Arial Nova" w:hAnsi="Arial Nova" w:cs="Arial Nova"/>
              </w:rPr>
            </w:pPr>
            <w:r w:rsidRPr="1F05335B">
              <w:rPr>
                <w:rFonts w:ascii="Arial Nova" w:eastAsia="Arial Nova" w:hAnsi="Arial Nova" w:cs="Arial Nova"/>
              </w:rPr>
              <w:t>Tract Number(s)</w:t>
            </w:r>
          </w:p>
        </w:tc>
        <w:sdt>
          <w:sdtPr>
            <w:rPr>
              <w:rStyle w:val="Style1"/>
            </w:rPr>
            <w:id w:val="-2069554340"/>
            <w:placeholder>
              <w:docPart w:val="FC2734324B114461BC1D4C24297F1B76"/>
            </w:placeholder>
            <w:showingPlcHdr/>
          </w:sdtPr>
          <w:sdtEndPr>
            <w:rPr>
              <w:rStyle w:val="DefaultParagraphFont"/>
              <w:rFonts w:asciiTheme="minorHAnsi" w:eastAsia="Arial Nova" w:hAnsiTheme="minorHAnsi" w:cs="Arial Nova"/>
            </w:rPr>
          </w:sdtEndPr>
          <w:sdtContent>
            <w:tc>
              <w:tcPr>
                <w:tcW w:w="6271" w:type="dxa"/>
              </w:tcPr>
              <w:p w14:paraId="683E8953" w14:textId="69E075DD" w:rsidR="006A79B1" w:rsidRPr="00BD7B26" w:rsidRDefault="00D41A47" w:rsidP="4E94CCAB">
                <w:pPr>
                  <w:pStyle w:val="Row"/>
                  <w:rPr>
                    <w:rFonts w:ascii="Arial Nova" w:eastAsia="Arial Nova" w:hAnsi="Arial Nova" w:cs="Arial Nova"/>
                  </w:rPr>
                </w:pPr>
                <w:r w:rsidRPr="00D41A47">
                  <w:rPr>
                    <w:rStyle w:val="PlaceholderText"/>
                    <w:rFonts w:ascii="Arial Nova" w:hAnsi="Arial Nova"/>
                  </w:rPr>
                  <w:t>Click or tap here to enter text.</w:t>
                </w:r>
              </w:p>
            </w:tc>
          </w:sdtContent>
        </w:sdt>
      </w:tr>
      <w:tr w:rsidR="006A79B1" w:rsidRPr="00BD7B26" w14:paraId="249F0A1B" w14:textId="77777777" w:rsidTr="1F05335B">
        <w:tc>
          <w:tcPr>
            <w:tcW w:w="3164" w:type="dxa"/>
            <w:shd w:val="clear" w:color="auto" w:fill="1C6194" w:themeFill="accent6"/>
          </w:tcPr>
          <w:p w14:paraId="708AEB87" w14:textId="01F8D1CC" w:rsidR="006A79B1" w:rsidRPr="00BD7B26" w:rsidRDefault="01309EF5" w:rsidP="00D41A47">
            <w:pPr>
              <w:pStyle w:val="rowheading"/>
              <w:rPr>
                <w:rFonts w:ascii="Arial Nova" w:eastAsia="Arial Nova" w:hAnsi="Arial Nova" w:cs="Arial Nova"/>
              </w:rPr>
            </w:pPr>
            <w:r w:rsidRPr="1F05335B">
              <w:rPr>
                <w:rFonts w:ascii="Arial Nova" w:eastAsia="Arial Nova" w:hAnsi="Arial Nova" w:cs="Arial Nova"/>
              </w:rPr>
              <w:t>Practice Area</w:t>
            </w:r>
          </w:p>
        </w:tc>
        <w:sdt>
          <w:sdtPr>
            <w:rPr>
              <w:rStyle w:val="Style1"/>
            </w:rPr>
            <w:id w:val="-778569740"/>
            <w:placeholder>
              <w:docPart w:val="975B6D181E954618B91A3A68ABEC70E6"/>
            </w:placeholder>
            <w:showingPlcHdr/>
          </w:sdtPr>
          <w:sdtEndPr>
            <w:rPr>
              <w:rStyle w:val="DefaultParagraphFont"/>
              <w:rFonts w:asciiTheme="minorHAnsi" w:eastAsia="Arial Nova" w:hAnsiTheme="minorHAnsi" w:cs="Arial Nova"/>
            </w:rPr>
          </w:sdtEndPr>
          <w:sdtContent>
            <w:tc>
              <w:tcPr>
                <w:tcW w:w="6271" w:type="dxa"/>
              </w:tcPr>
              <w:p w14:paraId="1C7A8DCF" w14:textId="5F55A169" w:rsidR="006A79B1" w:rsidRPr="00BD7B26" w:rsidRDefault="00D41A47" w:rsidP="4E94CCAB">
                <w:pPr>
                  <w:pStyle w:val="Row"/>
                  <w:rPr>
                    <w:rFonts w:ascii="Arial Nova" w:eastAsia="Arial Nova" w:hAnsi="Arial Nova" w:cs="Arial Nova"/>
                  </w:rPr>
                </w:pPr>
                <w:r w:rsidRPr="00D41A47">
                  <w:rPr>
                    <w:rStyle w:val="PlaceholderText"/>
                    <w:rFonts w:ascii="Arial Nova" w:hAnsi="Arial Nova"/>
                  </w:rPr>
                  <w:t>Click or tap here to enter text.</w:t>
                </w:r>
              </w:p>
            </w:tc>
          </w:sdtContent>
        </w:sdt>
      </w:tr>
    </w:tbl>
    <w:p w14:paraId="0453615D" w14:textId="34F267EE" w:rsidR="00D466C8" w:rsidRDefault="3B29CEF7" w:rsidP="4E94CCAB">
      <w:pPr>
        <w:pStyle w:val="Heading1"/>
        <w:rPr>
          <w:rFonts w:ascii="Arial Nova" w:eastAsia="Arial Nova" w:hAnsi="Arial Nova" w:cs="Arial Nova"/>
        </w:rPr>
      </w:pPr>
      <w:r w:rsidRPr="53361ECF">
        <w:rPr>
          <w:rFonts w:ascii="Arial Nova" w:eastAsia="Arial Nova" w:hAnsi="Arial Nova" w:cs="Arial Nova"/>
        </w:rPr>
        <w:t>PRACTICE:</w:t>
      </w:r>
      <w:r w:rsidR="00EA2AF1">
        <w:rPr>
          <w:rFonts w:ascii="Arial Nova" w:eastAsia="Arial Nova" w:hAnsi="Arial Nova" w:cs="Arial Nova"/>
        </w:rPr>
        <w:t xml:space="preserve"> RESIDUE AND TILAGE MANAGEMENT – </w:t>
      </w:r>
      <w:r w:rsidR="00505393">
        <w:rPr>
          <w:rFonts w:ascii="Arial Nova" w:eastAsia="Arial Nova" w:hAnsi="Arial Nova" w:cs="Arial Nova"/>
        </w:rPr>
        <w:t>reduced</w:t>
      </w:r>
      <w:r w:rsidR="00EA2AF1">
        <w:rPr>
          <w:rFonts w:ascii="Arial Nova" w:eastAsia="Arial Nova" w:hAnsi="Arial Nova" w:cs="Arial Nova"/>
        </w:rPr>
        <w:t xml:space="preserve"> TILL</w:t>
      </w:r>
      <w:r w:rsidRPr="53361ECF">
        <w:rPr>
          <w:rFonts w:ascii="Arial Nova" w:eastAsia="Arial Nova" w:hAnsi="Arial Nova" w:cs="Arial Nova"/>
        </w:rPr>
        <w:t xml:space="preserve"> </w:t>
      </w:r>
      <w:r w:rsidR="009C3218">
        <w:rPr>
          <w:rFonts w:ascii="Arial Nova" w:eastAsia="Arial Nova" w:hAnsi="Arial Nova" w:cs="Arial Nova"/>
        </w:rPr>
        <w:t>(3</w:t>
      </w:r>
      <w:r w:rsidR="00505393">
        <w:rPr>
          <w:rFonts w:ascii="Arial Nova" w:eastAsia="Arial Nova" w:hAnsi="Arial Nova" w:cs="Arial Nova"/>
        </w:rPr>
        <w:t>45</w:t>
      </w:r>
      <w:r w:rsidR="009C3218">
        <w:rPr>
          <w:rFonts w:ascii="Arial Nova" w:eastAsia="Arial Nova" w:hAnsi="Arial Nova" w:cs="Arial Nova"/>
        </w:rPr>
        <w:t>)</w:t>
      </w:r>
    </w:p>
    <w:p w14:paraId="56EEF4D9" w14:textId="77777777" w:rsidR="00505393" w:rsidRPr="003870EB" w:rsidRDefault="008A067B" w:rsidP="53361ECF">
      <w:pPr>
        <w:rPr>
          <w:rFonts w:ascii="Arial Nova" w:hAnsi="Arial Nova"/>
        </w:rPr>
      </w:pPr>
      <w:r w:rsidRPr="7BD4E9F7">
        <w:rPr>
          <w:rFonts w:ascii="Arial Nova" w:eastAsia="Arial Nova" w:hAnsi="Arial Nova" w:cs="Arial Nova"/>
          <w:b/>
          <w:bCs/>
        </w:rPr>
        <w:t>DEFINITION:</w:t>
      </w:r>
      <w:r w:rsidR="3B29CEF7" w:rsidRPr="7BD4E9F7">
        <w:rPr>
          <w:rFonts w:ascii="Arial Nova" w:eastAsia="Arial Nova" w:hAnsi="Arial Nova" w:cs="Arial Nova"/>
          <w:i/>
          <w:iCs/>
        </w:rPr>
        <w:t xml:space="preserve"> </w:t>
      </w:r>
      <w:r w:rsidR="00505393" w:rsidRPr="7BD4E9F7">
        <w:rPr>
          <w:rFonts w:ascii="Arial Nova" w:hAnsi="Arial Nova"/>
        </w:rPr>
        <w:t xml:space="preserve">Managing the amount, orientation, and distribution of crop and other plant residue on the soil surface year-round while limiting soil-disturbing activities used to grow and harvest crops in systems where the field surface is tilled prior to planting. </w:t>
      </w:r>
    </w:p>
    <w:p w14:paraId="1A453FEE" w14:textId="2B9C7191" w:rsidR="3A8EAD0C" w:rsidRDefault="3A8EAD0C" w:rsidP="7BD4E9F7">
      <w:pPr>
        <w:rPr>
          <w:rFonts w:ascii="Arial Nova" w:eastAsia="Arial Nova" w:hAnsi="Arial Nova" w:cs="Arial Nova"/>
        </w:rPr>
      </w:pPr>
      <w:r w:rsidRPr="641A80AD">
        <w:rPr>
          <w:rFonts w:ascii="Arial Nova" w:eastAsia="Arial Nova" w:hAnsi="Arial Nova" w:cs="Arial Nova"/>
          <w:b/>
          <w:bCs/>
          <w:sz w:val="19"/>
          <w:szCs w:val="19"/>
        </w:rPr>
        <w:t xml:space="preserve">CONDITIONS WHERE PRACTICE APPLIES: </w:t>
      </w:r>
      <w:r w:rsidRPr="641A80AD">
        <w:rPr>
          <w:rFonts w:ascii="Arial Nova" w:eastAsia="Arial Nova" w:hAnsi="Arial Nova" w:cs="Arial Nova"/>
        </w:rPr>
        <w:t>This practice applies to all cropland.</w:t>
      </w:r>
      <w:r w:rsidR="3F94517D" w:rsidRPr="641A80AD">
        <w:rPr>
          <w:rFonts w:ascii="Arial Nova" w:eastAsia="Arial Nova" w:hAnsi="Arial Nova" w:cs="Arial Nova"/>
        </w:rPr>
        <w:t xml:space="preserve"> </w:t>
      </w:r>
      <w:r w:rsidR="3F94517D" w:rsidRPr="641A80AD">
        <w:rPr>
          <w:rFonts w:ascii="Arial Nova" w:hAnsi="Arial Nova"/>
        </w:rPr>
        <w:t xml:space="preserve">This practice includes tillage methods commonly referred to as mulch tillage or conservation tillage where the entire soil surface is disturbed by tillage operations such as chisel plowing, field cultivating, tandem disking, or vertical tillage. It also includes tillage/planting systems with few tillage operations (e.g. ridge till) but which do not meet the STIR criteria </w:t>
      </w:r>
      <w:r w:rsidR="008C351A" w:rsidRPr="641A80AD">
        <w:rPr>
          <w:rFonts w:ascii="Arial Nova" w:hAnsi="Arial Nova"/>
        </w:rPr>
        <w:t xml:space="preserve">(STIR </w:t>
      </w:r>
      <w:r w:rsidR="008C351A" w:rsidRPr="641A80AD">
        <w:rPr>
          <w:rFonts w:ascii="Arial Nova" w:hAnsi="Arial Nova"/>
          <w:u w:val="single"/>
        </w:rPr>
        <w:t>&lt;</w:t>
      </w:r>
      <w:r w:rsidR="008C351A" w:rsidRPr="641A80AD">
        <w:rPr>
          <w:rFonts w:ascii="Arial Nova" w:hAnsi="Arial Nova"/>
        </w:rPr>
        <w:t xml:space="preserve"> 20</w:t>
      </w:r>
      <w:r w:rsidR="00685884" w:rsidRPr="641A80AD">
        <w:rPr>
          <w:rFonts w:ascii="Arial Nova" w:hAnsi="Arial Nova"/>
        </w:rPr>
        <w:t xml:space="preserve">) </w:t>
      </w:r>
      <w:r w:rsidR="3F94517D" w:rsidRPr="641A80AD">
        <w:rPr>
          <w:rFonts w:ascii="Arial Nova" w:hAnsi="Arial Nova"/>
        </w:rPr>
        <w:t>for Residue and Tillage Management - No Till (code 329).</w:t>
      </w:r>
    </w:p>
    <w:p w14:paraId="4F470E44" w14:textId="3DB06876" w:rsidR="003870EB" w:rsidRDefault="00FA2F5B" w:rsidP="7BD4E9F7">
      <w:pPr>
        <w:rPr>
          <w:rFonts w:ascii="Arial Nova" w:eastAsia="Arial Nova" w:hAnsi="Arial Nova" w:cs="Arial Nova"/>
          <w:szCs w:val="20"/>
        </w:rPr>
      </w:pPr>
      <w:r w:rsidRPr="7BD4E9F7">
        <w:rPr>
          <w:rFonts w:ascii="Arial Nova" w:eastAsia="Arial Nova" w:hAnsi="Arial Nova" w:cs="Arial Nova"/>
        </w:rPr>
        <w:t>See</w:t>
      </w:r>
      <w:r w:rsidR="003870EB" w:rsidRPr="7BD4E9F7">
        <w:rPr>
          <w:rFonts w:ascii="Arial Nova" w:eastAsia="Arial Nova" w:hAnsi="Arial Nova" w:cs="Arial Nova"/>
        </w:rPr>
        <w:t xml:space="preserve"> </w:t>
      </w:r>
      <w:hyperlink r:id="rId11">
        <w:r w:rsidR="003870EB" w:rsidRPr="7BD4E9F7">
          <w:rPr>
            <w:rStyle w:val="Hyperlink"/>
            <w:rFonts w:ascii="Arial Nova" w:eastAsia="Arial Nova" w:hAnsi="Arial Nova" w:cs="Arial Nova"/>
          </w:rPr>
          <w:t>https://efotg.sc.egov.usda.gov/api/CPSFile/417/___</w:t>
        </w:r>
      </w:hyperlink>
      <w:r w:rsidR="003870EB" w:rsidRPr="7BD4E9F7">
        <w:rPr>
          <w:rFonts w:ascii="Arial Nova" w:eastAsia="Arial Nova" w:hAnsi="Arial Nova" w:cs="Arial Nova"/>
        </w:rPr>
        <w:t xml:space="preserve"> </w:t>
      </w:r>
      <w:r w:rsidR="567F45D0" w:rsidRPr="7BD4E9F7">
        <w:rPr>
          <w:rFonts w:ascii="Arial Nova" w:eastAsia="Arial Nova" w:hAnsi="Arial Nova" w:cs="Arial Nova"/>
          <w:sz w:val="19"/>
          <w:szCs w:val="19"/>
        </w:rPr>
        <w:t>to access the NRCS Conservation Practice Standard.</w:t>
      </w:r>
    </w:p>
    <w:p w14:paraId="5625B152" w14:textId="6233735C" w:rsidR="0023228D" w:rsidRPr="0060061B" w:rsidRDefault="00077587" w:rsidP="0023228D">
      <w:pPr>
        <w:rPr>
          <w:rFonts w:ascii="Arial Nova" w:eastAsia="Arial Nova" w:hAnsi="Arial Nova" w:cs="Arial Nova"/>
          <w:i/>
          <w:iCs/>
        </w:rPr>
      </w:pPr>
      <w:bookmarkStart w:id="0" w:name="_Hlk167701794"/>
      <w:r w:rsidRPr="00087672">
        <w:rPr>
          <w:rFonts w:ascii="Arial Nova" w:eastAsia="Arial Nova" w:hAnsi="Arial Nova" w:cs="Arial Nova"/>
          <w:b/>
          <w:bCs/>
        </w:rPr>
        <w:t>NOTE</w:t>
      </w:r>
      <w:r w:rsidRPr="0060061B">
        <w:rPr>
          <w:rFonts w:ascii="Arial Nova" w:eastAsia="Arial Nova" w:hAnsi="Arial Nova" w:cs="Arial Nova"/>
          <w:b/>
          <w:bCs/>
        </w:rPr>
        <w:t>:</w:t>
      </w:r>
      <w:r w:rsidRPr="0060061B">
        <w:rPr>
          <w:rFonts w:ascii="Arial Nova" w:eastAsia="Arial Nova" w:hAnsi="Arial Nova" w:cs="Arial Nova"/>
          <w:i/>
          <w:iCs/>
        </w:rPr>
        <w:t xml:space="preserve"> </w:t>
      </w:r>
      <w:bookmarkEnd w:id="0"/>
      <w:r w:rsidR="00505393" w:rsidRPr="00B82B6A">
        <w:rPr>
          <w:rFonts w:ascii="Arial Nova" w:hAnsi="Arial Nova"/>
          <w:b/>
          <w:bCs/>
          <w:i/>
          <w:iCs/>
        </w:rPr>
        <w:t>Residue and Tillage Management, Reduced Till (345)</w:t>
      </w:r>
      <w:r w:rsidR="00505393">
        <w:t xml:space="preserve"> </w:t>
      </w:r>
      <w:r w:rsidR="00505393" w:rsidRPr="00505393">
        <w:rPr>
          <w:rFonts w:ascii="Arial Nova" w:hAnsi="Arial Nova"/>
          <w:i/>
          <w:iCs/>
        </w:rPr>
        <w:t xml:space="preserve">has a practice lifespan of one year according to NRCS. However, continued implementation of reduced-till does not require a change of action on the part of the producer, </w:t>
      </w:r>
      <w:r w:rsidR="002120A0">
        <w:rPr>
          <w:rFonts w:ascii="Arial Nova" w:hAnsi="Arial Nova"/>
          <w:i/>
          <w:iCs/>
        </w:rPr>
        <w:t>or</w:t>
      </w:r>
      <w:r w:rsidR="00505393" w:rsidRPr="00505393">
        <w:rPr>
          <w:rFonts w:ascii="Arial Nova" w:hAnsi="Arial Nova"/>
          <w:i/>
          <w:iCs/>
        </w:rPr>
        <w:t xml:space="preserve"> impose any additional costs.</w:t>
      </w:r>
      <w:r w:rsidR="00505393" w:rsidRPr="0079799E">
        <w:t xml:space="preserve"> </w:t>
      </w:r>
      <w:r w:rsidR="0060061B">
        <w:rPr>
          <w:rFonts w:ascii="Arial Nova" w:hAnsi="Arial Nova"/>
          <w:i/>
          <w:iCs/>
        </w:rPr>
        <w:t xml:space="preserve"> </w:t>
      </w:r>
      <w:r w:rsidR="0060061B" w:rsidRPr="0060061B">
        <w:rPr>
          <w:rFonts w:ascii="Arial Nova" w:hAnsi="Arial Nova"/>
          <w:i/>
          <w:iCs/>
        </w:rPr>
        <w:t xml:space="preserve">For producers who have already adopted </w:t>
      </w:r>
      <w:r w:rsidR="00505393">
        <w:rPr>
          <w:rFonts w:ascii="Arial Nova" w:hAnsi="Arial Nova"/>
          <w:i/>
          <w:iCs/>
        </w:rPr>
        <w:t>reduced</w:t>
      </w:r>
      <w:r w:rsidR="0060061B" w:rsidRPr="0060061B">
        <w:rPr>
          <w:rFonts w:ascii="Arial Nova" w:hAnsi="Arial Nova"/>
          <w:i/>
          <w:iCs/>
        </w:rPr>
        <w:t xml:space="preserve">-till and want to enroll in the Alliance pilot, </w:t>
      </w:r>
      <w:r w:rsidR="00505393">
        <w:rPr>
          <w:rFonts w:ascii="Arial Nova" w:hAnsi="Arial Nova"/>
          <w:i/>
          <w:iCs/>
        </w:rPr>
        <w:t xml:space="preserve">they have the option of switching to no till (329) or </w:t>
      </w:r>
      <w:r w:rsidR="0060061B" w:rsidRPr="0060061B">
        <w:rPr>
          <w:rFonts w:ascii="Arial Nova" w:hAnsi="Arial Nova"/>
          <w:i/>
          <w:iCs/>
        </w:rPr>
        <w:t>adding a practice, such as 340 or 590</w:t>
      </w:r>
      <w:r w:rsidR="00B338DE">
        <w:rPr>
          <w:rFonts w:ascii="Arial Nova" w:hAnsi="Arial Nova"/>
          <w:i/>
          <w:iCs/>
        </w:rPr>
        <w:t>,</w:t>
      </w:r>
      <w:r w:rsidR="0060061B" w:rsidRPr="0060061B">
        <w:rPr>
          <w:rFonts w:ascii="Arial Nova" w:hAnsi="Arial Nova"/>
          <w:i/>
          <w:iCs/>
        </w:rPr>
        <w:t xml:space="preserve"> to accrue additional GHG benefits. </w:t>
      </w:r>
      <w:r w:rsidR="0060061B" w:rsidRPr="00F90628">
        <w:rPr>
          <w:rFonts w:ascii="Arial Nova" w:hAnsi="Arial Nova"/>
          <w:i/>
          <w:iCs/>
          <w:u w:val="single"/>
        </w:rPr>
        <w:t>Producers should apply under that practice</w:t>
      </w:r>
      <w:r w:rsidR="0060061B">
        <w:rPr>
          <w:rFonts w:ascii="Arial Nova" w:hAnsi="Arial Nova"/>
          <w:i/>
          <w:iCs/>
        </w:rPr>
        <w:t>.</w:t>
      </w:r>
    </w:p>
    <w:p w14:paraId="05C9B501" w14:textId="189CEFB3" w:rsidR="254C3E4E" w:rsidRDefault="00863DCE" w:rsidP="53361ECF">
      <w:pPr>
        <w:rPr>
          <w:rFonts w:ascii="Arial Nova" w:eastAsia="Arial Nova" w:hAnsi="Arial Nova" w:cs="Arial Nova"/>
          <w:b/>
          <w:bCs/>
        </w:rPr>
      </w:pPr>
      <w:r w:rsidRPr="53361ECF">
        <w:rPr>
          <w:rFonts w:ascii="Arial Nova" w:eastAsia="Arial Nova" w:hAnsi="Arial Nova" w:cs="Arial Nova"/>
          <w:b/>
          <w:bCs/>
        </w:rPr>
        <w:t>AT A MINIMUM, PRODUCERS WILL PROVIDE A RECORD OF THE FOLLOWING:</w:t>
      </w:r>
    </w:p>
    <w:p w14:paraId="1F356F13" w14:textId="21DD8106" w:rsidR="006A1320" w:rsidRPr="006A1320" w:rsidRDefault="00186961" w:rsidP="00FA3D5D">
      <w:pPr>
        <w:pStyle w:val="ListParagraph"/>
        <w:numPr>
          <w:ilvl w:val="0"/>
          <w:numId w:val="15"/>
        </w:numPr>
        <w:rPr>
          <w:rFonts w:ascii="Arial Nova" w:eastAsia="Arial Nova" w:hAnsi="Arial Nova" w:cs="Arial Nova"/>
          <w:szCs w:val="20"/>
        </w:rPr>
      </w:pPr>
      <w:bookmarkStart w:id="1" w:name="_Hlk167701499"/>
      <w:r w:rsidRPr="2A40EDE5">
        <w:rPr>
          <w:rFonts w:ascii="Arial Nova" w:eastAsia="Arial Nova" w:hAnsi="Arial Nova" w:cs="Arial Nova"/>
        </w:rPr>
        <w:lastRenderedPageBreak/>
        <w:t xml:space="preserve">Field number and acres </w:t>
      </w:r>
      <w:bookmarkEnd w:id="1"/>
    </w:p>
    <w:p w14:paraId="4E0BFDD0" w14:textId="3C45AB6E" w:rsidR="006A1320" w:rsidRPr="006A1320" w:rsidRDefault="00AF2CE3" w:rsidP="00FA3D5D">
      <w:pPr>
        <w:pStyle w:val="ListParagraph"/>
        <w:numPr>
          <w:ilvl w:val="0"/>
          <w:numId w:val="15"/>
        </w:numPr>
        <w:rPr>
          <w:rFonts w:ascii="Arial Nova" w:eastAsia="Arial Nova" w:hAnsi="Arial Nova" w:cs="Arial Nova"/>
          <w:szCs w:val="20"/>
        </w:rPr>
      </w:pPr>
      <w:r w:rsidRPr="2A40EDE5">
        <w:rPr>
          <w:rFonts w:ascii="Arial Nova" w:eastAsia="Arial Nova" w:hAnsi="Arial Nova" w:cs="Arial Nova"/>
        </w:rPr>
        <w:t xml:space="preserve">Planned crop(s) </w:t>
      </w:r>
    </w:p>
    <w:p w14:paraId="69ED75DA" w14:textId="5543B885" w:rsidR="006A1320" w:rsidRPr="006A1320" w:rsidRDefault="00AF2CE3" w:rsidP="00FA3D5D">
      <w:pPr>
        <w:pStyle w:val="ListParagraph"/>
        <w:numPr>
          <w:ilvl w:val="0"/>
          <w:numId w:val="15"/>
        </w:numPr>
        <w:rPr>
          <w:rFonts w:ascii="Arial Nova" w:eastAsia="Arial Nova" w:hAnsi="Arial Nova" w:cs="Arial Nova"/>
        </w:rPr>
      </w:pPr>
      <w:r w:rsidRPr="2A40EDE5">
        <w:rPr>
          <w:rFonts w:ascii="Arial Nova" w:eastAsia="Arial Nova" w:hAnsi="Arial Nova" w:cs="Arial Nova"/>
        </w:rPr>
        <w:t xml:space="preserve">The amount of residue produced by each crop. </w:t>
      </w:r>
    </w:p>
    <w:p w14:paraId="0457DFBA" w14:textId="0D754748" w:rsidR="006A1320" w:rsidRPr="006A1320" w:rsidRDefault="00AF2CE3" w:rsidP="00FA3D5D">
      <w:pPr>
        <w:pStyle w:val="ListParagraph"/>
        <w:numPr>
          <w:ilvl w:val="0"/>
          <w:numId w:val="15"/>
        </w:numPr>
        <w:rPr>
          <w:rFonts w:ascii="Arial Nova" w:eastAsia="Arial Nova" w:hAnsi="Arial Nova" w:cs="Arial Nova"/>
        </w:rPr>
      </w:pPr>
      <w:r w:rsidRPr="2A40EDE5">
        <w:rPr>
          <w:rFonts w:ascii="Arial Nova" w:eastAsia="Arial Nova" w:hAnsi="Arial Nova" w:cs="Arial Nova"/>
        </w:rPr>
        <w:t xml:space="preserve">All field operations or activities that affect: </w:t>
      </w:r>
    </w:p>
    <w:p w14:paraId="287B7951" w14:textId="120B3A60" w:rsidR="006A1320" w:rsidRPr="006A1320" w:rsidRDefault="00AF2CE3" w:rsidP="00FA3D5D">
      <w:pPr>
        <w:pStyle w:val="ListParagraph"/>
        <w:numPr>
          <w:ilvl w:val="0"/>
          <w:numId w:val="15"/>
        </w:numPr>
        <w:rPr>
          <w:rFonts w:ascii="Arial Nova" w:eastAsia="Arial Nova" w:hAnsi="Arial Nova" w:cs="Arial Nova"/>
        </w:rPr>
      </w:pPr>
      <w:r w:rsidRPr="2A40EDE5">
        <w:rPr>
          <w:rFonts w:ascii="Arial Nova" w:eastAsia="Arial Nova" w:hAnsi="Arial Nova" w:cs="Arial Nova"/>
        </w:rPr>
        <w:t xml:space="preserve">Amount of residue cover </w:t>
      </w:r>
    </w:p>
    <w:p w14:paraId="5F761E17" w14:textId="358FA295" w:rsidR="006A1320" w:rsidRPr="006A1320" w:rsidRDefault="00AF2CE3" w:rsidP="00FA3D5D">
      <w:pPr>
        <w:pStyle w:val="ListParagraph"/>
        <w:numPr>
          <w:ilvl w:val="0"/>
          <w:numId w:val="15"/>
        </w:numPr>
        <w:rPr>
          <w:rFonts w:ascii="Arial Nova" w:eastAsia="Arial Nova" w:hAnsi="Arial Nova" w:cs="Arial Nova"/>
        </w:rPr>
      </w:pPr>
      <w:r w:rsidRPr="2A40EDE5">
        <w:rPr>
          <w:rFonts w:ascii="Arial Nova" w:eastAsia="Arial Nova" w:hAnsi="Arial Nova" w:cs="Arial Nova"/>
        </w:rPr>
        <w:t xml:space="preserve">Residue orientation </w:t>
      </w:r>
    </w:p>
    <w:p w14:paraId="69392B26" w14:textId="23754462" w:rsidR="006A1320" w:rsidRPr="006A1320" w:rsidRDefault="00AF2CE3" w:rsidP="00FA3D5D">
      <w:pPr>
        <w:pStyle w:val="ListParagraph"/>
        <w:numPr>
          <w:ilvl w:val="0"/>
          <w:numId w:val="15"/>
        </w:numPr>
        <w:rPr>
          <w:rFonts w:ascii="Arial Nova" w:eastAsia="Arial Nova" w:hAnsi="Arial Nova" w:cs="Arial Nova"/>
        </w:rPr>
      </w:pPr>
      <w:r w:rsidRPr="2A40EDE5">
        <w:rPr>
          <w:rFonts w:ascii="Arial Nova" w:eastAsia="Arial Nova" w:hAnsi="Arial Nova" w:cs="Arial Nova"/>
        </w:rPr>
        <w:t xml:space="preserve">Surface disturbance </w:t>
      </w:r>
    </w:p>
    <w:p w14:paraId="71BC1BB9" w14:textId="2E5C6503" w:rsidR="006A1320" w:rsidRPr="006A1320" w:rsidRDefault="00AF2CE3" w:rsidP="00FA3D5D">
      <w:pPr>
        <w:pStyle w:val="ListParagraph"/>
        <w:numPr>
          <w:ilvl w:val="0"/>
          <w:numId w:val="15"/>
        </w:numPr>
        <w:rPr>
          <w:rFonts w:ascii="Arial Nova" w:eastAsia="Arial Nova" w:hAnsi="Arial Nova" w:cs="Arial Nova"/>
        </w:rPr>
      </w:pPr>
      <w:r w:rsidRPr="2A40EDE5">
        <w:rPr>
          <w:rFonts w:ascii="Arial Nova" w:eastAsia="Arial Nova" w:hAnsi="Arial Nova" w:cs="Arial Nova"/>
        </w:rPr>
        <w:t>The amount of residue (pounds/acre or percent surface cover) required to accomplish the purpose,</w:t>
      </w:r>
      <w:r w:rsidR="006A1320" w:rsidRPr="2A40EDE5">
        <w:rPr>
          <w:rFonts w:ascii="Arial Nova" w:eastAsia="Arial Nova" w:hAnsi="Arial Nova" w:cs="Arial Nova"/>
        </w:rPr>
        <w:t xml:space="preserve"> </w:t>
      </w:r>
      <w:r w:rsidRPr="2A40EDE5">
        <w:rPr>
          <w:rFonts w:ascii="Arial Nova" w:eastAsia="Arial Nova" w:hAnsi="Arial Nova" w:cs="Arial Nova"/>
        </w:rPr>
        <w:t xml:space="preserve">and the time of year it must be present </w:t>
      </w:r>
    </w:p>
    <w:p w14:paraId="548286F6" w14:textId="5E6C9C06" w:rsidR="006A1320" w:rsidRPr="006A1320" w:rsidRDefault="00AF2CE3" w:rsidP="00FA3D5D">
      <w:pPr>
        <w:pStyle w:val="ListParagraph"/>
        <w:numPr>
          <w:ilvl w:val="0"/>
          <w:numId w:val="15"/>
        </w:numPr>
        <w:rPr>
          <w:rFonts w:ascii="Arial Nova" w:eastAsia="Arial Nova" w:hAnsi="Arial Nova" w:cs="Arial Nova"/>
        </w:rPr>
      </w:pPr>
      <w:r w:rsidRPr="5D89AE96">
        <w:rPr>
          <w:rFonts w:ascii="Arial Nova" w:eastAsia="Arial Nova" w:hAnsi="Arial Nova" w:cs="Arial Nova"/>
        </w:rPr>
        <w:t>The maximum STIR value allowed to accomplish the purpose, and the time of year that soil</w:t>
      </w:r>
      <w:r w:rsidR="006A1320" w:rsidRPr="5D89AE96">
        <w:rPr>
          <w:rFonts w:ascii="Arial Nova" w:eastAsia="Arial Nova" w:hAnsi="Arial Nova" w:cs="Arial Nova"/>
        </w:rPr>
        <w:t xml:space="preserve"> </w:t>
      </w:r>
      <w:r w:rsidRPr="5D89AE96">
        <w:rPr>
          <w:rFonts w:ascii="Arial Nova" w:eastAsia="Arial Nova" w:hAnsi="Arial Nova" w:cs="Arial Nova"/>
        </w:rPr>
        <w:t xml:space="preserve">disturbance is allowed </w:t>
      </w:r>
    </w:p>
    <w:p w14:paraId="2C11347D" w14:textId="79C4A3FE" w:rsidR="3C19B943" w:rsidRDefault="3C19B943" w:rsidP="00FA3D5D">
      <w:pPr>
        <w:pStyle w:val="ListParagraph"/>
        <w:numPr>
          <w:ilvl w:val="0"/>
          <w:numId w:val="15"/>
        </w:numPr>
        <w:rPr>
          <w:rFonts w:ascii="Arial Nova" w:eastAsia="Arial Nova" w:hAnsi="Arial Nova" w:cs="Arial Nova"/>
          <w:szCs w:val="20"/>
        </w:rPr>
      </w:pPr>
      <w:r w:rsidRPr="5D89AE96">
        <w:rPr>
          <w:rFonts w:ascii="Arial Nova" w:eastAsia="Arial Nova" w:hAnsi="Arial Nova" w:cs="Arial Nova"/>
          <w:szCs w:val="20"/>
        </w:rPr>
        <w:t>Soil conditioning index (SCI) value of implementation year</w:t>
      </w:r>
    </w:p>
    <w:p w14:paraId="26829477" w14:textId="7A6E5830" w:rsidR="6E2BD7B6" w:rsidRDefault="4F401EA5" w:rsidP="53361ECF">
      <w:pPr>
        <w:pStyle w:val="Heading1"/>
        <w:rPr>
          <w:rFonts w:ascii="Arial Nova" w:eastAsia="Arial Nova" w:hAnsi="Arial Nova" w:cs="Arial Nova"/>
        </w:rPr>
      </w:pPr>
      <w:r w:rsidRPr="53361ECF">
        <w:rPr>
          <w:rFonts w:ascii="Arial Nova" w:eastAsia="Arial Nova" w:hAnsi="Arial Nova" w:cs="Arial Nova"/>
        </w:rPr>
        <w:t xml:space="preserve">GENERAL </w:t>
      </w:r>
      <w:r w:rsidR="00953324">
        <w:rPr>
          <w:rFonts w:ascii="Arial Nova" w:eastAsia="Arial Nova" w:hAnsi="Arial Nova" w:cs="Arial Nova"/>
        </w:rPr>
        <w:t>CRITERIA APPLICABLE TO ALL PURPOSES</w:t>
      </w:r>
    </w:p>
    <w:p w14:paraId="0426FCA5" w14:textId="77777777" w:rsidR="00611717" w:rsidRPr="00611717" w:rsidRDefault="00611717" w:rsidP="00611717">
      <w:pPr>
        <w:rPr>
          <w:rFonts w:ascii="Arial Nova" w:hAnsi="Arial Nova"/>
        </w:rPr>
      </w:pPr>
      <w:r w:rsidRPr="00611717">
        <w:rPr>
          <w:rFonts w:ascii="Arial Nova" w:hAnsi="Arial Nova"/>
        </w:rPr>
        <w:t xml:space="preserve">Uniformly distribute residues over the entire field. Removing residue from the row area prior to or as part of the planting operation is acceptable. </w:t>
      </w:r>
    </w:p>
    <w:p w14:paraId="1426B413" w14:textId="77777777" w:rsidR="00611717" w:rsidRPr="00611717" w:rsidRDefault="00611717" w:rsidP="00611717">
      <w:pPr>
        <w:rPr>
          <w:rFonts w:ascii="Arial Nova" w:hAnsi="Arial Nova"/>
        </w:rPr>
      </w:pPr>
      <w:r w:rsidRPr="00611717">
        <w:rPr>
          <w:rFonts w:ascii="Arial Nova" w:hAnsi="Arial Nova"/>
        </w:rPr>
        <w:t xml:space="preserve">Do not burn residues. </w:t>
      </w:r>
    </w:p>
    <w:p w14:paraId="0891D311" w14:textId="66B6F6CB" w:rsidR="00611717" w:rsidRDefault="00611717" w:rsidP="00611717">
      <w:pPr>
        <w:rPr>
          <w:rFonts w:ascii="Arial Nova" w:hAnsi="Arial Nova"/>
        </w:rPr>
      </w:pPr>
      <w:r w:rsidRPr="641A80AD">
        <w:rPr>
          <w:rFonts w:ascii="Arial Nova" w:hAnsi="Arial Nova"/>
        </w:rPr>
        <w:t>The Soil Tillage Intensity Rating (STIR) value shall include all field operations that are performed during the crop interval between harvest of the previous cash crop and harvest or termination of the current cash crop (includes fallow periods). The STIR value rating shall be no greater than 80, and no primary inversion tillage implements (e.g. moldboard plow) shall be used.</w:t>
      </w:r>
    </w:p>
    <w:p w14:paraId="728253A3" w14:textId="25433ACD" w:rsidR="003D1747" w:rsidRPr="00611717" w:rsidRDefault="00E5330E" w:rsidP="00E5330E">
      <w:pPr>
        <w:rPr>
          <w:rFonts w:ascii="Arial Nova" w:hAnsi="Arial Nova"/>
        </w:rPr>
      </w:pPr>
      <w:r w:rsidRPr="641A80AD">
        <w:rPr>
          <w:rFonts w:ascii="Arial Nova" w:hAnsi="Arial Nova"/>
        </w:rPr>
        <w:t>Ensure that an evaluation of the cropping system using the current approved soil conditioning index (SCI)</w:t>
      </w:r>
      <w:r w:rsidR="008E1A2F" w:rsidRPr="641A80AD">
        <w:rPr>
          <w:rFonts w:ascii="Arial Nova" w:hAnsi="Arial Nova"/>
        </w:rPr>
        <w:t xml:space="preserve"> </w:t>
      </w:r>
      <w:r w:rsidRPr="641A80AD">
        <w:rPr>
          <w:rFonts w:ascii="Arial Nova" w:hAnsi="Arial Nova"/>
        </w:rPr>
        <w:t>procedure results in zero or higher.</w:t>
      </w:r>
    </w:p>
    <w:p w14:paraId="21B2750E" w14:textId="6FB23836" w:rsidR="3DB578B1" w:rsidRPr="00CF041F" w:rsidRDefault="00205248" w:rsidP="2C62F256">
      <w:pPr>
        <w:pStyle w:val="Heading1"/>
        <w:rPr>
          <w:rFonts w:ascii="Arial Nova" w:hAnsi="Arial Nova"/>
        </w:rPr>
      </w:pPr>
      <w:bookmarkStart w:id="2" w:name="_Hlk167707249"/>
      <w:r w:rsidRPr="0122E476">
        <w:rPr>
          <w:rFonts w:ascii="Arial Nova" w:hAnsi="Arial Nova"/>
        </w:rPr>
        <w:t>PLANNED</w:t>
      </w:r>
      <w:r w:rsidR="00CF041F" w:rsidRPr="0122E476">
        <w:rPr>
          <w:rFonts w:ascii="Arial Nova" w:hAnsi="Arial Nova"/>
        </w:rPr>
        <w:t xml:space="preserve"> Management: </w:t>
      </w:r>
      <w:bookmarkEnd w:id="2"/>
    </w:p>
    <w:p w14:paraId="03B0D569" w14:textId="77777777" w:rsidR="000E1A2F" w:rsidRPr="00CA1C42" w:rsidRDefault="000E1A2F" w:rsidP="00205248">
      <w:pPr>
        <w:rPr>
          <w:rFonts w:ascii="Arial Nova" w:hAnsi="Arial Nova"/>
        </w:rPr>
      </w:pPr>
      <w:r w:rsidRPr="00CA1C42">
        <w:rPr>
          <w:rFonts w:ascii="Arial Nova" w:hAnsi="Arial Nova"/>
        </w:rPr>
        <w:t xml:space="preserve">Attach a RUSLE2 Profile printout or a WEPS printout that displays: </w:t>
      </w:r>
    </w:p>
    <w:p w14:paraId="09C3842E" w14:textId="537AA814" w:rsidR="000E1A2F" w:rsidRPr="00FA3D5D" w:rsidRDefault="000E1A2F" w:rsidP="00FA3D5D">
      <w:pPr>
        <w:pStyle w:val="ListParagraph"/>
        <w:numPr>
          <w:ilvl w:val="0"/>
          <w:numId w:val="14"/>
        </w:numPr>
        <w:rPr>
          <w:rFonts w:ascii="Arial Nova" w:hAnsi="Arial Nova"/>
        </w:rPr>
      </w:pPr>
      <w:r w:rsidRPr="00FA3D5D">
        <w:rPr>
          <w:rFonts w:ascii="Arial Nova" w:hAnsi="Arial Nova"/>
        </w:rPr>
        <w:t xml:space="preserve">Planned crop(s). </w:t>
      </w:r>
    </w:p>
    <w:p w14:paraId="5A11CF97" w14:textId="4B46FCD9" w:rsidR="000E1A2F" w:rsidRPr="00FA3D5D" w:rsidRDefault="000E1A2F" w:rsidP="00FA3D5D">
      <w:pPr>
        <w:pStyle w:val="ListParagraph"/>
        <w:numPr>
          <w:ilvl w:val="0"/>
          <w:numId w:val="14"/>
        </w:numPr>
        <w:rPr>
          <w:rFonts w:ascii="Arial Nova" w:hAnsi="Arial Nova"/>
        </w:rPr>
      </w:pPr>
      <w:r w:rsidRPr="00FA3D5D">
        <w:rPr>
          <w:rFonts w:ascii="Arial Nova" w:hAnsi="Arial Nova"/>
        </w:rPr>
        <w:t xml:space="preserve">Specific equipment operations for each crop. </w:t>
      </w:r>
    </w:p>
    <w:p w14:paraId="0A8510E0" w14:textId="478696E6" w:rsidR="000E1A2F" w:rsidRPr="00FA3D5D" w:rsidRDefault="000E1A2F" w:rsidP="00FA3D5D">
      <w:pPr>
        <w:pStyle w:val="ListParagraph"/>
        <w:numPr>
          <w:ilvl w:val="0"/>
          <w:numId w:val="14"/>
        </w:numPr>
        <w:rPr>
          <w:rFonts w:ascii="Arial Nova" w:hAnsi="Arial Nova"/>
        </w:rPr>
      </w:pPr>
      <w:r w:rsidRPr="00FA3D5D">
        <w:rPr>
          <w:rFonts w:ascii="Arial Nova" w:hAnsi="Arial Nova"/>
        </w:rPr>
        <w:t xml:space="preserve">The planned residue amounts: (1) after harvest of the prior crop and (2) for planned residue cover after seeding the planned crop. </w:t>
      </w:r>
    </w:p>
    <w:p w14:paraId="54809E0B" w14:textId="6A4D958A" w:rsidR="000E1A2F" w:rsidRPr="00FA3D5D" w:rsidRDefault="000E1A2F" w:rsidP="00FA3D5D">
      <w:pPr>
        <w:pStyle w:val="ListParagraph"/>
        <w:numPr>
          <w:ilvl w:val="0"/>
          <w:numId w:val="14"/>
        </w:numPr>
        <w:rPr>
          <w:rFonts w:ascii="Arial Nova" w:hAnsi="Arial Nova"/>
        </w:rPr>
      </w:pPr>
      <w:r w:rsidRPr="00FA3D5D">
        <w:rPr>
          <w:rFonts w:ascii="Arial Nova" w:hAnsi="Arial Nova"/>
        </w:rPr>
        <w:t>The Soil Tillage Intensity Rating (STIR)</w:t>
      </w:r>
      <w:r w:rsidR="528A0ADB" w:rsidRPr="00FA3D5D">
        <w:rPr>
          <w:rFonts w:ascii="Arial Nova" w:hAnsi="Arial Nova"/>
        </w:rPr>
        <w:t>.</w:t>
      </w:r>
      <w:r w:rsidRPr="00FA3D5D">
        <w:rPr>
          <w:rFonts w:ascii="Arial Nova" w:hAnsi="Arial Nova"/>
        </w:rPr>
        <w:t xml:space="preserve"> </w:t>
      </w:r>
    </w:p>
    <w:p w14:paraId="7266F9D5" w14:textId="2DD881A6" w:rsidR="008E1A2F" w:rsidRPr="00FA3D5D" w:rsidRDefault="008E1A2F" w:rsidP="00FA3D5D">
      <w:pPr>
        <w:pStyle w:val="ListParagraph"/>
        <w:numPr>
          <w:ilvl w:val="0"/>
          <w:numId w:val="14"/>
        </w:numPr>
        <w:rPr>
          <w:rFonts w:ascii="Arial Nova" w:hAnsi="Arial Nova"/>
        </w:rPr>
      </w:pPr>
      <w:r w:rsidRPr="00FA3D5D">
        <w:rPr>
          <w:rFonts w:ascii="Arial Nova" w:hAnsi="Arial Nova"/>
        </w:rPr>
        <w:t>Soil Condition Index (SCI)</w:t>
      </w:r>
      <w:r w:rsidR="004E53E5" w:rsidRPr="00FA3D5D">
        <w:rPr>
          <w:rFonts w:ascii="Arial Nova" w:hAnsi="Arial Nova"/>
        </w:rPr>
        <w:t>.</w:t>
      </w:r>
    </w:p>
    <w:p w14:paraId="7E5346AA" w14:textId="0C932336" w:rsidR="00D23314" w:rsidRPr="00CB1E0E" w:rsidRDefault="00CB1E0E" w:rsidP="00CB1E0E">
      <w:pPr>
        <w:pStyle w:val="Heading1"/>
        <w:rPr>
          <w:rFonts w:ascii="Arial Nova" w:hAnsi="Arial Nova"/>
        </w:rPr>
      </w:pPr>
      <w:r w:rsidRPr="00CB1E0E">
        <w:rPr>
          <w:rFonts w:ascii="Arial Nova" w:hAnsi="Arial Nova"/>
        </w:rPr>
        <w:t>Operation and Maintenance</w:t>
      </w:r>
    </w:p>
    <w:p w14:paraId="35AE94AA" w14:textId="77777777" w:rsidR="00D23314" w:rsidRDefault="00D23314" w:rsidP="00D23314">
      <w:pPr>
        <w:pStyle w:val="Checkbox"/>
        <w:numPr>
          <w:ilvl w:val="0"/>
          <w:numId w:val="12"/>
        </w:numPr>
        <w:rPr>
          <w:rFonts w:ascii="Arial Nova" w:eastAsia="Arial Nova" w:hAnsi="Arial Nova" w:cs="Arial Nova"/>
        </w:rPr>
      </w:pPr>
      <w:r w:rsidRPr="00D23314">
        <w:rPr>
          <w:rFonts w:ascii="Arial Nova" w:eastAsia="Arial Nova" w:hAnsi="Arial Nova" w:cs="Arial Nova"/>
        </w:rPr>
        <w:t xml:space="preserve">Evaluate/measure the crop residues cover and orientation for each crop to ensure the planned amounts and orientation are being achieved. Adjust management as needed to either plan a new residue amount or orientation; or adjust the planting, tillage, or harvesting equipment.  </w:t>
      </w:r>
    </w:p>
    <w:p w14:paraId="25E8F725" w14:textId="38AF3C71" w:rsidR="4E94CCAB" w:rsidRDefault="00D23314" w:rsidP="00D23314">
      <w:pPr>
        <w:pStyle w:val="Checkbox"/>
        <w:numPr>
          <w:ilvl w:val="0"/>
          <w:numId w:val="12"/>
        </w:numPr>
        <w:rPr>
          <w:rFonts w:ascii="Arial Nova" w:eastAsia="Arial Nova" w:hAnsi="Arial Nova" w:cs="Arial Nova"/>
        </w:rPr>
      </w:pPr>
      <w:r w:rsidRPr="00D23314">
        <w:rPr>
          <w:rFonts w:ascii="Arial Nova" w:eastAsia="Arial Nova" w:hAnsi="Arial Nova" w:cs="Arial Nova"/>
        </w:rPr>
        <w:t xml:space="preserve">If there are areas of heavy residue accumulation (because of movement by water or wind) in the field, spread the residue prior to planting so it does not interfere with planter operation.  </w:t>
      </w:r>
    </w:p>
    <w:p w14:paraId="3222DF26" w14:textId="3669CE98" w:rsidR="4954A32B" w:rsidRDefault="4954A32B" w:rsidP="4E94CCAB">
      <w:pPr>
        <w:pStyle w:val="Heading1"/>
        <w:rPr>
          <w:rFonts w:ascii="Arial Nova" w:eastAsia="Arial Nova" w:hAnsi="Arial Nova" w:cs="Arial Nova"/>
        </w:rPr>
      </w:pPr>
      <w:r w:rsidRPr="4E94CCAB">
        <w:rPr>
          <w:rFonts w:ascii="Arial Nova" w:eastAsia="Arial Nova" w:hAnsi="Arial Nova" w:cs="Arial Nova"/>
        </w:rPr>
        <w:lastRenderedPageBreak/>
        <w:t>PRODUCER SELF-CERTIFICATION</w:t>
      </w:r>
    </w:p>
    <w:p w14:paraId="616940CE" w14:textId="603CA5BC" w:rsidR="4954A32B" w:rsidRDefault="4954A32B" w:rsidP="641A80AD">
      <w:pPr>
        <w:spacing w:line="257" w:lineRule="auto"/>
        <w:rPr>
          <w:rFonts w:ascii="Arial Nova" w:eastAsia="Arial Nova" w:hAnsi="Arial Nova" w:cs="Arial Nova"/>
        </w:rPr>
      </w:pPr>
      <w:r w:rsidRPr="641A80AD">
        <w:rPr>
          <w:rFonts w:ascii="Arial Nova" w:eastAsia="Arial Nova" w:hAnsi="Arial Nova" w:cs="Arial Nova"/>
        </w:rPr>
        <w:t xml:space="preserve">By signing below, I certify that I have reviewed all required documentation and have implemented the practice and met all criteria and requirements as defined in the Natural Resources Conservation Service </w:t>
      </w:r>
      <w:r w:rsidR="00EA2AF1" w:rsidRPr="641A80AD">
        <w:rPr>
          <w:rFonts w:ascii="Arial Nova" w:eastAsia="Arial Nova" w:hAnsi="Arial Nova" w:cs="Arial Nova"/>
          <w:b/>
          <w:bCs/>
        </w:rPr>
        <w:t xml:space="preserve">RESIDUE AND TILLAGE MANAGEMENT (329) </w:t>
      </w:r>
      <w:r w:rsidRPr="641A80AD">
        <w:rPr>
          <w:rFonts w:ascii="Arial Nova" w:eastAsia="Arial Nova" w:hAnsi="Arial Nova" w:cs="Arial Nova"/>
        </w:rPr>
        <w:t>standard and specifications for the identified acres or animal units.</w:t>
      </w:r>
    </w:p>
    <w:p w14:paraId="14C606CD" w14:textId="16298893"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agree that: </w:t>
      </w:r>
    </w:p>
    <w:bookmarkStart w:id="3" w:name="_Hlk167702640"/>
    <w:p w14:paraId="5BB4EE69" w14:textId="3D49CCE4" w:rsidR="4954A32B" w:rsidRPr="00FA3D5D" w:rsidRDefault="0085022E" w:rsidP="00FA3D5D">
      <w:pPr>
        <w:spacing w:line="257" w:lineRule="auto"/>
        <w:rPr>
          <w:rFonts w:ascii="Arial Nova" w:eastAsia="Arial Nova" w:hAnsi="Arial Nova" w:cs="Arial Nova"/>
          <w:szCs w:val="20"/>
        </w:rPr>
      </w:pPr>
      <w:sdt>
        <w:sdtPr>
          <w:rPr>
            <w:rFonts w:ascii="Arial Nova" w:eastAsia="Arial Nova" w:hAnsi="Arial Nova" w:cs="Arial Nova"/>
            <w:szCs w:val="20"/>
          </w:rPr>
          <w:id w:val="-231163510"/>
          <w14:checkbox>
            <w14:checked w14:val="0"/>
            <w14:checkedState w14:val="2612" w14:font="MS Gothic"/>
            <w14:uncheckedState w14:val="2610" w14:font="MS Gothic"/>
          </w14:checkbox>
        </w:sdtPr>
        <w:sdtEndPr/>
        <w:sdtContent>
          <w:r w:rsidR="00FA3D5D">
            <w:rPr>
              <w:rFonts w:ascii="MS Gothic" w:eastAsia="MS Gothic" w:hAnsi="MS Gothic" w:cs="Arial Nova" w:hint="eastAsia"/>
              <w:szCs w:val="20"/>
            </w:rPr>
            <w:t>☐</w:t>
          </w:r>
        </w:sdtContent>
      </w:sdt>
      <w:r w:rsidR="00FA3D5D">
        <w:rPr>
          <w:rFonts w:ascii="Arial Nova" w:eastAsia="Arial Nova" w:hAnsi="Arial Nova" w:cs="Arial Nova"/>
          <w:szCs w:val="20"/>
        </w:rPr>
        <w:t xml:space="preserve">  </w:t>
      </w:r>
      <w:r w:rsidR="4954A32B" w:rsidRPr="00FA3D5D">
        <w:rPr>
          <w:rFonts w:ascii="Arial Nova" w:eastAsia="Arial Nova" w:hAnsi="Arial Nova" w:cs="Arial Nova"/>
          <w:szCs w:val="20"/>
        </w:rPr>
        <w:t xml:space="preserve">I </w:t>
      </w:r>
      <w:r w:rsidR="00CF041F" w:rsidRPr="00FA3D5D">
        <w:rPr>
          <w:rFonts w:ascii="Arial Nova" w:eastAsia="Arial Nova" w:hAnsi="Arial Nova" w:cs="Arial Nova"/>
          <w:szCs w:val="20"/>
        </w:rPr>
        <w:t xml:space="preserve">am not currently receiving </w:t>
      </w:r>
      <w:r w:rsidR="4954A32B" w:rsidRPr="00FA3D5D">
        <w:rPr>
          <w:rFonts w:ascii="Arial Nova" w:eastAsia="Arial Nova" w:hAnsi="Arial Nova" w:cs="Arial Nova"/>
          <w:szCs w:val="20"/>
        </w:rPr>
        <w:t>a payment for this conservation practice on these fields and acres from another USDA Conservation Program</w:t>
      </w:r>
      <w:r w:rsidR="00CF041F" w:rsidRPr="00FA3D5D">
        <w:rPr>
          <w:rFonts w:ascii="Arial Nova" w:eastAsia="Arial Nova" w:hAnsi="Arial Nova" w:cs="Arial Nova"/>
          <w:szCs w:val="20"/>
        </w:rPr>
        <w:t>,</w:t>
      </w:r>
      <w:r w:rsidR="4954A32B" w:rsidRPr="00FA3D5D">
        <w:rPr>
          <w:rFonts w:ascii="Arial Nova" w:eastAsia="Arial Nova" w:hAnsi="Arial Nova" w:cs="Arial Nova"/>
          <w:szCs w:val="20"/>
        </w:rPr>
        <w:t xml:space="preserve"> another USDA Partnership for Climate-Smart Commodities grant partner</w:t>
      </w:r>
      <w:r w:rsidR="00CF041F" w:rsidRPr="00FA3D5D">
        <w:rPr>
          <w:rFonts w:ascii="Arial Nova" w:eastAsia="Arial Nova" w:hAnsi="Arial Nova" w:cs="Arial Nova"/>
          <w:szCs w:val="20"/>
        </w:rPr>
        <w:t>, or a state cost-share program</w:t>
      </w:r>
      <w:r w:rsidR="4954A32B" w:rsidRPr="00FA3D5D">
        <w:rPr>
          <w:rFonts w:ascii="Arial Nova" w:eastAsia="Arial Nova" w:hAnsi="Arial Nova" w:cs="Arial Nova"/>
          <w:szCs w:val="20"/>
        </w:rPr>
        <w:t>.</w:t>
      </w:r>
    </w:p>
    <w:bookmarkEnd w:id="3"/>
    <w:p w14:paraId="193EE1DB" w14:textId="305DE18E" w:rsidR="4954A32B" w:rsidRPr="00FA3D5D" w:rsidRDefault="0085022E" w:rsidP="00FA3D5D">
      <w:pPr>
        <w:spacing w:line="257" w:lineRule="auto"/>
        <w:rPr>
          <w:rFonts w:ascii="Arial Nova" w:eastAsia="Arial Nova" w:hAnsi="Arial Nova" w:cs="Arial Nova"/>
          <w:szCs w:val="20"/>
        </w:rPr>
      </w:pPr>
      <w:sdt>
        <w:sdtPr>
          <w:rPr>
            <w:rFonts w:ascii="Arial Nova" w:eastAsia="Arial Nova" w:hAnsi="Arial Nova" w:cs="Arial Nova"/>
            <w:szCs w:val="20"/>
          </w:rPr>
          <w:id w:val="-1611657671"/>
          <w14:checkbox>
            <w14:checked w14:val="0"/>
            <w14:checkedState w14:val="2612" w14:font="MS Gothic"/>
            <w14:uncheckedState w14:val="2610" w14:font="MS Gothic"/>
          </w14:checkbox>
        </w:sdtPr>
        <w:sdtEndPr/>
        <w:sdtContent>
          <w:r w:rsidR="00FA3D5D">
            <w:rPr>
              <w:rFonts w:ascii="MS Gothic" w:eastAsia="MS Gothic" w:hAnsi="MS Gothic" w:cs="Arial Nova" w:hint="eastAsia"/>
              <w:szCs w:val="20"/>
            </w:rPr>
            <w:t>☐</w:t>
          </w:r>
        </w:sdtContent>
      </w:sdt>
      <w:r w:rsidR="00FA3D5D">
        <w:rPr>
          <w:rFonts w:ascii="Arial Nova" w:eastAsia="Arial Nova" w:hAnsi="Arial Nova" w:cs="Arial Nova"/>
          <w:szCs w:val="20"/>
        </w:rPr>
        <w:t xml:space="preserve">  </w:t>
      </w:r>
      <w:r w:rsidR="4954A32B" w:rsidRPr="00FA3D5D">
        <w:rPr>
          <w:rFonts w:ascii="Arial Nova" w:eastAsia="Arial Nova" w:hAnsi="Arial Nova" w:cs="Arial Nova"/>
          <w:szCs w:val="20"/>
        </w:rPr>
        <w:t xml:space="preserve">I will retain all practice documentation to support this certification for up to 12 months following practice </w:t>
      </w:r>
      <w:r w:rsidR="5E58543F" w:rsidRPr="00FA3D5D">
        <w:rPr>
          <w:rFonts w:ascii="Arial Nova" w:eastAsia="Arial Nova" w:hAnsi="Arial Nova" w:cs="Arial Nova"/>
          <w:szCs w:val="20"/>
        </w:rPr>
        <w:t xml:space="preserve">adoption and will provide this documentation to the Alliance if selected for a spot check.  </w:t>
      </w:r>
      <w:r w:rsidR="5E58543F" w:rsidRPr="00FA3D5D">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sdt>
          <w:sdtPr>
            <w:rPr>
              <w:rStyle w:val="Style1"/>
            </w:rPr>
            <w:id w:val="960846524"/>
            <w:placeholder>
              <w:docPart w:val="055F444254D641D99927278039596B68"/>
            </w:placeholder>
            <w:showingPlcHdr/>
          </w:sdtPr>
          <w:sdtEndPr>
            <w:rPr>
              <w:rStyle w:val="DefaultParagraphFont"/>
              <w:rFonts w:asciiTheme="minorHAnsi" w:eastAsia="Arial Nova" w:hAnsiTheme="minorHAnsi" w:cs="Arial Nova"/>
            </w:rPr>
          </w:sdtEndPr>
          <w:sdtContent>
            <w:tc>
              <w:tcPr>
                <w:tcW w:w="6765" w:type="dxa"/>
                <w:tcBorders>
                  <w:left w:val="none" w:sz="12" w:space="0" w:color="000000" w:themeColor="text2"/>
                </w:tcBorders>
                <w:vAlign w:val="bottom"/>
              </w:tcPr>
              <w:p w14:paraId="326481EF" w14:textId="2295FF9C" w:rsidR="4E94CCAB" w:rsidRDefault="00FA3D5D" w:rsidP="4E94CCAB">
                <w:pPr>
                  <w:rPr>
                    <w:rFonts w:ascii="Arial Nova" w:eastAsia="Arial Nova" w:hAnsi="Arial Nova" w:cs="Arial Nova"/>
                    <w:i/>
                    <w:iCs/>
                    <w:sz w:val="22"/>
                  </w:rPr>
                </w:pPr>
                <w:r w:rsidRPr="00D41A47">
                  <w:rPr>
                    <w:rStyle w:val="PlaceholderText"/>
                    <w:rFonts w:ascii="Arial Nova" w:hAnsi="Arial Nova"/>
                  </w:rPr>
                  <w:t>Click or tap here to enter text.</w:t>
                </w:r>
              </w:p>
            </w:tc>
          </w:sdtContent>
        </w:sdt>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sdt>
          <w:sdtPr>
            <w:rPr>
              <w:rStyle w:val="Style1"/>
            </w:rPr>
            <w:id w:val="1706671559"/>
            <w:placeholder>
              <w:docPart w:val="C38246EE7DCF412DA15EBAB7836BC7B2"/>
            </w:placeholder>
            <w:showingPlcHdr/>
          </w:sdtPr>
          <w:sdtEndPr>
            <w:rPr>
              <w:rStyle w:val="DefaultParagraphFont"/>
              <w:rFonts w:asciiTheme="minorHAnsi" w:eastAsia="Arial Nova" w:hAnsiTheme="minorHAnsi" w:cs="Arial Nova"/>
            </w:rPr>
          </w:sdtEndPr>
          <w:sdtContent>
            <w:tc>
              <w:tcPr>
                <w:tcW w:w="6768" w:type="dxa"/>
                <w:tcBorders>
                  <w:left w:val="none" w:sz="12" w:space="0" w:color="000000" w:themeColor="text2"/>
                </w:tcBorders>
                <w:vAlign w:val="bottom"/>
              </w:tcPr>
              <w:p w14:paraId="142B103D" w14:textId="69821DFA" w:rsidR="4E94CCAB" w:rsidRDefault="00FA3D5D" w:rsidP="4E94CCAB">
                <w:pPr>
                  <w:rPr>
                    <w:rFonts w:ascii="Arial Nova" w:eastAsia="Arial Nova" w:hAnsi="Arial Nova" w:cs="Arial Nova"/>
                    <w:i/>
                    <w:iCs/>
                    <w:sz w:val="22"/>
                  </w:rPr>
                </w:pPr>
                <w:r w:rsidRPr="00D41A47">
                  <w:rPr>
                    <w:rStyle w:val="PlaceholderText"/>
                    <w:rFonts w:ascii="Arial Nova" w:hAnsi="Arial Nova"/>
                  </w:rPr>
                  <w:t>Click or tap here to enter text.</w:t>
                </w:r>
              </w:p>
            </w:tc>
          </w:sdtContent>
        </w:sdt>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2C62F256">
        <w:trPr>
          <w:trHeight w:val="432"/>
        </w:trPr>
        <w:tc>
          <w:tcPr>
            <w:tcW w:w="2592"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sdt>
          <w:sdtPr>
            <w:rPr>
              <w:rFonts w:ascii="Arial Nova" w:eastAsia="Arial Nova" w:hAnsi="Arial Nova" w:cs="Arial Nova"/>
              <w:i/>
              <w:iCs/>
              <w:sz w:val="22"/>
            </w:rPr>
            <w:id w:val="495005002"/>
            <w:placeholder>
              <w:docPart w:val="6F8FE4335A0644EC982A795C820A1234"/>
            </w:placeholder>
            <w:showingPlcHdr/>
            <w:date>
              <w:dateFormat w:val="M/d/yyyy"/>
              <w:lid w:val="en-US"/>
              <w:storeMappedDataAs w:val="dateTime"/>
              <w:calendar w:val="gregorian"/>
            </w:date>
          </w:sdtPr>
          <w:sdtEndPr/>
          <w:sdtContent>
            <w:tc>
              <w:tcPr>
                <w:tcW w:w="3135" w:type="dxa"/>
                <w:tcBorders>
                  <w:left w:val="none" w:sz="12" w:space="0" w:color="000000" w:themeColor="text2"/>
                </w:tcBorders>
                <w:vAlign w:val="bottom"/>
              </w:tcPr>
              <w:p w14:paraId="49E3918B" w14:textId="7DE2F8D3" w:rsidR="4E94CCAB" w:rsidRPr="00FA3D5D" w:rsidRDefault="00FA3D5D" w:rsidP="4E94CCAB">
                <w:pPr>
                  <w:rPr>
                    <w:rFonts w:ascii="Arial Nova" w:eastAsia="Arial Nova" w:hAnsi="Arial Nova" w:cs="Arial Nova"/>
                    <w:i/>
                    <w:iCs/>
                    <w:sz w:val="22"/>
                  </w:rPr>
                </w:pPr>
                <w:r w:rsidRPr="00FA3D5D">
                  <w:rPr>
                    <w:rStyle w:val="PlaceholderText"/>
                    <w:rFonts w:ascii="Arial Nova" w:hAnsi="Arial Nova"/>
                  </w:rPr>
                  <w:t>Click or tap to enter a date.</w:t>
                </w:r>
              </w:p>
            </w:tc>
          </w:sdtContent>
        </w:sdt>
      </w:tr>
    </w:tbl>
    <w:p w14:paraId="7094E285" w14:textId="6E754BDE" w:rsidR="4E94CCAB" w:rsidRPr="001A380E" w:rsidRDefault="4E94CCAB" w:rsidP="00CA1C42">
      <w:pPr>
        <w:spacing w:line="257" w:lineRule="auto"/>
        <w:rPr>
          <w:rFonts w:ascii="Arial Nova" w:eastAsia="Arial Nova" w:hAnsi="Arial Nova" w:cs="Arial Nova"/>
          <w:i/>
          <w:iCs/>
          <w:sz w:val="22"/>
        </w:rPr>
      </w:pPr>
    </w:p>
    <w:sectPr w:rsidR="4E94CCAB" w:rsidRPr="001A380E" w:rsidSect="008F43A2">
      <w:headerReference w:type="default" r:id="rId12"/>
      <w:footerReference w:type="default" r:id="rId13"/>
      <w:headerReference w:type="first" r:id="rId14"/>
      <w:footerReference w:type="first" r:id="rId15"/>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B6133" w14:textId="77777777" w:rsidR="00A6167D" w:rsidRDefault="00A6167D" w:rsidP="00D337E7">
      <w:pPr>
        <w:spacing w:after="0" w:line="240" w:lineRule="auto"/>
      </w:pPr>
      <w:r>
        <w:separator/>
      </w:r>
    </w:p>
  </w:endnote>
  <w:endnote w:type="continuationSeparator" w:id="0">
    <w:p w14:paraId="3C671714" w14:textId="77777777" w:rsidR="00A6167D" w:rsidRDefault="00A6167D" w:rsidP="00D337E7">
      <w:pPr>
        <w:spacing w:after="0" w:line="240" w:lineRule="auto"/>
      </w:pPr>
      <w:r>
        <w:continuationSeparator/>
      </w:r>
    </w:p>
  </w:endnote>
  <w:endnote w:type="continuationNotice" w:id="1">
    <w:p w14:paraId="7D1FB407" w14:textId="77777777" w:rsidR="00A6167D" w:rsidRDefault="00A61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BBF7" w14:textId="77777777" w:rsidR="00A6167D" w:rsidRDefault="00A6167D" w:rsidP="00D337E7">
      <w:pPr>
        <w:spacing w:after="0" w:line="240" w:lineRule="auto"/>
      </w:pPr>
      <w:r>
        <w:separator/>
      </w:r>
    </w:p>
  </w:footnote>
  <w:footnote w:type="continuationSeparator" w:id="0">
    <w:p w14:paraId="38E1BA05" w14:textId="77777777" w:rsidR="00A6167D" w:rsidRDefault="00A6167D" w:rsidP="00D337E7">
      <w:pPr>
        <w:spacing w:after="0" w:line="240" w:lineRule="auto"/>
      </w:pPr>
      <w:r>
        <w:continuationSeparator/>
      </w:r>
    </w:p>
  </w:footnote>
  <w:footnote w:type="continuationNotice" w:id="1">
    <w:p w14:paraId="08346AE6" w14:textId="77777777" w:rsidR="00A6167D" w:rsidRDefault="00A61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10DD3A4E" w:rsidR="4E94CCAB" w:rsidRDefault="00D41A47" w:rsidP="53361ECF">
          <w:pPr>
            <w:pStyle w:val="Header"/>
            <w:ind w:right="-115"/>
            <w:jc w:val="right"/>
          </w:pPr>
          <w:r>
            <w:rPr>
              <w:rFonts w:ascii="Arial Nova" w:eastAsia="Arial Nova" w:hAnsi="Arial Nova" w:cs="Arial Nova"/>
              <w:szCs w:val="20"/>
            </w:rPr>
            <w:t>Minnesota</w:t>
          </w:r>
        </w:p>
        <w:p w14:paraId="5E296FB9" w14:textId="78D32B7E"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1.0 – 0</w:t>
          </w:r>
          <w:r w:rsidR="00D41A47">
            <w:rPr>
              <w:rFonts w:ascii="Arial Nova" w:eastAsia="Arial Nova" w:hAnsi="Arial Nova" w:cs="Arial Nova"/>
              <w:szCs w:val="20"/>
            </w:rPr>
            <w:t>7/08</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9ED5764"/>
    <w:multiLevelType w:val="hybridMultilevel"/>
    <w:tmpl w:val="D0D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4D215"/>
    <w:multiLevelType w:val="hybridMultilevel"/>
    <w:tmpl w:val="6D5A846C"/>
    <w:lvl w:ilvl="0" w:tplc="DDF81848">
      <w:start w:val="1"/>
      <w:numFmt w:val="bullet"/>
      <w:lvlText w:val=""/>
      <w:lvlJc w:val="left"/>
      <w:pPr>
        <w:ind w:left="720" w:hanging="360"/>
      </w:pPr>
      <w:rPr>
        <w:rFonts w:ascii="Symbol" w:hAnsi="Symbol" w:hint="default"/>
      </w:rPr>
    </w:lvl>
    <w:lvl w:ilvl="1" w:tplc="DCEE1834">
      <w:start w:val="1"/>
      <w:numFmt w:val="bullet"/>
      <w:lvlText w:val="o"/>
      <w:lvlJc w:val="left"/>
      <w:pPr>
        <w:ind w:left="1440" w:hanging="360"/>
      </w:pPr>
      <w:rPr>
        <w:rFonts w:ascii="Courier New" w:hAnsi="Courier New" w:hint="default"/>
      </w:rPr>
    </w:lvl>
    <w:lvl w:ilvl="2" w:tplc="0C8EEE8C">
      <w:start w:val="1"/>
      <w:numFmt w:val="bullet"/>
      <w:lvlText w:val=""/>
      <w:lvlJc w:val="left"/>
      <w:pPr>
        <w:ind w:left="2160" w:hanging="360"/>
      </w:pPr>
      <w:rPr>
        <w:rFonts w:ascii="Wingdings" w:hAnsi="Wingdings" w:hint="default"/>
      </w:rPr>
    </w:lvl>
    <w:lvl w:ilvl="3" w:tplc="122EEB42">
      <w:start w:val="1"/>
      <w:numFmt w:val="bullet"/>
      <w:lvlText w:val=""/>
      <w:lvlJc w:val="left"/>
      <w:pPr>
        <w:ind w:left="2880" w:hanging="360"/>
      </w:pPr>
      <w:rPr>
        <w:rFonts w:ascii="Symbol" w:hAnsi="Symbol" w:hint="default"/>
      </w:rPr>
    </w:lvl>
    <w:lvl w:ilvl="4" w:tplc="FCEC7400">
      <w:start w:val="1"/>
      <w:numFmt w:val="bullet"/>
      <w:lvlText w:val="o"/>
      <w:lvlJc w:val="left"/>
      <w:pPr>
        <w:ind w:left="3600" w:hanging="360"/>
      </w:pPr>
      <w:rPr>
        <w:rFonts w:ascii="Courier New" w:hAnsi="Courier New" w:hint="default"/>
      </w:rPr>
    </w:lvl>
    <w:lvl w:ilvl="5" w:tplc="B5F86628">
      <w:start w:val="1"/>
      <w:numFmt w:val="bullet"/>
      <w:lvlText w:val=""/>
      <w:lvlJc w:val="left"/>
      <w:pPr>
        <w:ind w:left="4320" w:hanging="360"/>
      </w:pPr>
      <w:rPr>
        <w:rFonts w:ascii="Wingdings" w:hAnsi="Wingdings" w:hint="default"/>
      </w:rPr>
    </w:lvl>
    <w:lvl w:ilvl="6" w:tplc="95AEB7B6">
      <w:start w:val="1"/>
      <w:numFmt w:val="bullet"/>
      <w:lvlText w:val=""/>
      <w:lvlJc w:val="left"/>
      <w:pPr>
        <w:ind w:left="5040" w:hanging="360"/>
      </w:pPr>
      <w:rPr>
        <w:rFonts w:ascii="Symbol" w:hAnsi="Symbol" w:hint="default"/>
      </w:rPr>
    </w:lvl>
    <w:lvl w:ilvl="7" w:tplc="5A4A6486">
      <w:start w:val="1"/>
      <w:numFmt w:val="bullet"/>
      <w:lvlText w:val="o"/>
      <w:lvlJc w:val="left"/>
      <w:pPr>
        <w:ind w:left="5760" w:hanging="360"/>
      </w:pPr>
      <w:rPr>
        <w:rFonts w:ascii="Courier New" w:hAnsi="Courier New" w:hint="default"/>
      </w:rPr>
    </w:lvl>
    <w:lvl w:ilvl="8" w:tplc="C3C27768">
      <w:start w:val="1"/>
      <w:numFmt w:val="bullet"/>
      <w:lvlText w:val=""/>
      <w:lvlJc w:val="left"/>
      <w:pPr>
        <w:ind w:left="6480" w:hanging="360"/>
      </w:pPr>
      <w:rPr>
        <w:rFonts w:ascii="Wingdings" w:hAnsi="Wingdings" w:hint="default"/>
      </w:rPr>
    </w:lvl>
  </w:abstractNum>
  <w:abstractNum w:abstractNumId="4" w15:restartNumberingAfterBreak="0">
    <w:nsid w:val="2172415E"/>
    <w:multiLevelType w:val="hybridMultilevel"/>
    <w:tmpl w:val="EDAE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20871"/>
    <w:multiLevelType w:val="hybridMultilevel"/>
    <w:tmpl w:val="8BB6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27EB5"/>
    <w:multiLevelType w:val="hybridMultilevel"/>
    <w:tmpl w:val="52BA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15:restartNumberingAfterBreak="0">
    <w:nsid w:val="602405A1"/>
    <w:multiLevelType w:val="hybridMultilevel"/>
    <w:tmpl w:val="52CC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647BA"/>
    <w:multiLevelType w:val="hybridMultilevel"/>
    <w:tmpl w:val="93521736"/>
    <w:lvl w:ilvl="0" w:tplc="D2B64D66">
      <w:start w:val="1"/>
      <w:numFmt w:val="bullet"/>
      <w:lvlText w:val=""/>
      <w:lvlJc w:val="left"/>
      <w:pPr>
        <w:ind w:left="720" w:hanging="360"/>
      </w:pPr>
      <w:rPr>
        <w:rFonts w:ascii="Wingdings" w:hAnsi="Wingdings" w:hint="default"/>
      </w:rPr>
    </w:lvl>
    <w:lvl w:ilvl="1" w:tplc="B922ED40">
      <w:start w:val="1"/>
      <w:numFmt w:val="bullet"/>
      <w:lvlText w:val=""/>
      <w:lvlJc w:val="left"/>
      <w:pPr>
        <w:ind w:left="1440" w:hanging="360"/>
      </w:pPr>
      <w:rPr>
        <w:rFonts w:ascii="Wingdings" w:hAnsi="Wingdings" w:hint="default"/>
      </w:rPr>
    </w:lvl>
    <w:lvl w:ilvl="2" w:tplc="50344502">
      <w:start w:val="1"/>
      <w:numFmt w:val="bullet"/>
      <w:lvlText w:val=""/>
      <w:lvlJc w:val="left"/>
      <w:pPr>
        <w:ind w:left="2160" w:hanging="360"/>
      </w:pPr>
      <w:rPr>
        <w:rFonts w:ascii="Wingdings" w:hAnsi="Wingdings" w:hint="default"/>
      </w:rPr>
    </w:lvl>
    <w:lvl w:ilvl="3" w:tplc="DB5ACDF4">
      <w:start w:val="1"/>
      <w:numFmt w:val="bullet"/>
      <w:lvlText w:val=""/>
      <w:lvlJc w:val="left"/>
      <w:pPr>
        <w:ind w:left="2880" w:hanging="360"/>
      </w:pPr>
      <w:rPr>
        <w:rFonts w:ascii="Wingdings" w:hAnsi="Wingdings" w:hint="default"/>
      </w:rPr>
    </w:lvl>
    <w:lvl w:ilvl="4" w:tplc="93F6A976">
      <w:start w:val="1"/>
      <w:numFmt w:val="bullet"/>
      <w:lvlText w:val=""/>
      <w:lvlJc w:val="left"/>
      <w:pPr>
        <w:ind w:left="3600" w:hanging="360"/>
      </w:pPr>
      <w:rPr>
        <w:rFonts w:ascii="Wingdings" w:hAnsi="Wingdings" w:hint="default"/>
      </w:rPr>
    </w:lvl>
    <w:lvl w:ilvl="5" w:tplc="9C86581E">
      <w:start w:val="1"/>
      <w:numFmt w:val="bullet"/>
      <w:lvlText w:val=""/>
      <w:lvlJc w:val="left"/>
      <w:pPr>
        <w:ind w:left="4320" w:hanging="360"/>
      </w:pPr>
      <w:rPr>
        <w:rFonts w:ascii="Wingdings" w:hAnsi="Wingdings" w:hint="default"/>
      </w:rPr>
    </w:lvl>
    <w:lvl w:ilvl="6" w:tplc="13167D7A">
      <w:start w:val="1"/>
      <w:numFmt w:val="bullet"/>
      <w:lvlText w:val=""/>
      <w:lvlJc w:val="left"/>
      <w:pPr>
        <w:ind w:left="5040" w:hanging="360"/>
      </w:pPr>
      <w:rPr>
        <w:rFonts w:ascii="Wingdings" w:hAnsi="Wingdings" w:hint="default"/>
      </w:rPr>
    </w:lvl>
    <w:lvl w:ilvl="7" w:tplc="269813D0">
      <w:start w:val="1"/>
      <w:numFmt w:val="bullet"/>
      <w:lvlText w:val=""/>
      <w:lvlJc w:val="left"/>
      <w:pPr>
        <w:ind w:left="5760" w:hanging="360"/>
      </w:pPr>
      <w:rPr>
        <w:rFonts w:ascii="Wingdings" w:hAnsi="Wingdings" w:hint="default"/>
      </w:rPr>
    </w:lvl>
    <w:lvl w:ilvl="8" w:tplc="75769D2A">
      <w:start w:val="1"/>
      <w:numFmt w:val="bullet"/>
      <w:lvlText w:val=""/>
      <w:lvlJc w:val="left"/>
      <w:pPr>
        <w:ind w:left="6480" w:hanging="360"/>
      </w:pPr>
      <w:rPr>
        <w:rFonts w:ascii="Wingdings" w:hAnsi="Wingdings" w:hint="default"/>
      </w:rPr>
    </w:lvl>
  </w:abstractNum>
  <w:abstractNum w:abstractNumId="11" w15:restartNumberingAfterBreak="0">
    <w:nsid w:val="68E5632C"/>
    <w:multiLevelType w:val="hybridMultilevel"/>
    <w:tmpl w:val="A122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170FF"/>
    <w:multiLevelType w:val="hybridMultilevel"/>
    <w:tmpl w:val="589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91A04"/>
    <w:multiLevelType w:val="hybridMultilevel"/>
    <w:tmpl w:val="581A7184"/>
    <w:lvl w:ilvl="0" w:tplc="6A06E63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72963562">
    <w:abstractNumId w:val="3"/>
  </w:num>
  <w:num w:numId="2" w16cid:durableId="1129007459">
    <w:abstractNumId w:val="10"/>
  </w:num>
  <w:num w:numId="3" w16cid:durableId="2073308884">
    <w:abstractNumId w:val="12"/>
  </w:num>
  <w:num w:numId="4" w16cid:durableId="1399015089">
    <w:abstractNumId w:val="1"/>
  </w:num>
  <w:num w:numId="5" w16cid:durableId="1363704668">
    <w:abstractNumId w:val="0"/>
  </w:num>
  <w:num w:numId="6" w16cid:durableId="496843941">
    <w:abstractNumId w:val="8"/>
  </w:num>
  <w:num w:numId="7" w16cid:durableId="2039549533">
    <w:abstractNumId w:val="6"/>
  </w:num>
  <w:num w:numId="8" w16cid:durableId="1130249549">
    <w:abstractNumId w:val="11"/>
  </w:num>
  <w:num w:numId="9" w16cid:durableId="584462359">
    <w:abstractNumId w:val="4"/>
  </w:num>
  <w:num w:numId="10" w16cid:durableId="1964115873">
    <w:abstractNumId w:val="9"/>
  </w:num>
  <w:num w:numId="11" w16cid:durableId="194126249">
    <w:abstractNumId w:val="2"/>
  </w:num>
  <w:num w:numId="12" w16cid:durableId="1732728893">
    <w:abstractNumId w:val="13"/>
  </w:num>
  <w:num w:numId="13" w16cid:durableId="1395081675">
    <w:abstractNumId w:val="7"/>
  </w:num>
  <w:num w:numId="14" w16cid:durableId="237832343">
    <w:abstractNumId w:val="5"/>
  </w:num>
  <w:num w:numId="15" w16cid:durableId="10866585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01F3A"/>
    <w:rsid w:val="00024B54"/>
    <w:rsid w:val="00042D97"/>
    <w:rsid w:val="00064BDC"/>
    <w:rsid w:val="000714FA"/>
    <w:rsid w:val="0007668A"/>
    <w:rsid w:val="00077587"/>
    <w:rsid w:val="0008736D"/>
    <w:rsid w:val="00087672"/>
    <w:rsid w:val="00094B97"/>
    <w:rsid w:val="00097AEC"/>
    <w:rsid w:val="000B5220"/>
    <w:rsid w:val="000B61C3"/>
    <w:rsid w:val="000C516F"/>
    <w:rsid w:val="000D6FB5"/>
    <w:rsid w:val="000E1A2F"/>
    <w:rsid w:val="00116044"/>
    <w:rsid w:val="00124DD3"/>
    <w:rsid w:val="001321AF"/>
    <w:rsid w:val="00151483"/>
    <w:rsid w:val="001610CE"/>
    <w:rsid w:val="001664D3"/>
    <w:rsid w:val="001851DD"/>
    <w:rsid w:val="00186961"/>
    <w:rsid w:val="001A380E"/>
    <w:rsid w:val="001A4DB2"/>
    <w:rsid w:val="001A753E"/>
    <w:rsid w:val="001D5B45"/>
    <w:rsid w:val="001F5F6C"/>
    <w:rsid w:val="001F61D5"/>
    <w:rsid w:val="00205248"/>
    <w:rsid w:val="002120A0"/>
    <w:rsid w:val="00217E57"/>
    <w:rsid w:val="00221AEF"/>
    <w:rsid w:val="0023228D"/>
    <w:rsid w:val="00236FA3"/>
    <w:rsid w:val="00251F63"/>
    <w:rsid w:val="0025296B"/>
    <w:rsid w:val="00252D7F"/>
    <w:rsid w:val="002562CE"/>
    <w:rsid w:val="002610D0"/>
    <w:rsid w:val="00275A40"/>
    <w:rsid w:val="0029485E"/>
    <w:rsid w:val="002D3629"/>
    <w:rsid w:val="002F5CDB"/>
    <w:rsid w:val="002F6EF7"/>
    <w:rsid w:val="003246C7"/>
    <w:rsid w:val="00362014"/>
    <w:rsid w:val="003733A6"/>
    <w:rsid w:val="00376697"/>
    <w:rsid w:val="00382FCF"/>
    <w:rsid w:val="003870EB"/>
    <w:rsid w:val="003A1DCE"/>
    <w:rsid w:val="003A7D9D"/>
    <w:rsid w:val="003C6FEA"/>
    <w:rsid w:val="003D1747"/>
    <w:rsid w:val="0040257F"/>
    <w:rsid w:val="004126A9"/>
    <w:rsid w:val="00415CCE"/>
    <w:rsid w:val="00446E17"/>
    <w:rsid w:val="00451CAD"/>
    <w:rsid w:val="0045676C"/>
    <w:rsid w:val="0046148E"/>
    <w:rsid w:val="004615DC"/>
    <w:rsid w:val="00466912"/>
    <w:rsid w:val="00473C7E"/>
    <w:rsid w:val="00474D0B"/>
    <w:rsid w:val="004755D8"/>
    <w:rsid w:val="00494B6F"/>
    <w:rsid w:val="0049556C"/>
    <w:rsid w:val="004B461A"/>
    <w:rsid w:val="004B7AB9"/>
    <w:rsid w:val="004C366D"/>
    <w:rsid w:val="004C4E18"/>
    <w:rsid w:val="004C55C1"/>
    <w:rsid w:val="004D7A8A"/>
    <w:rsid w:val="004E3858"/>
    <w:rsid w:val="004E53E5"/>
    <w:rsid w:val="004F05A5"/>
    <w:rsid w:val="00505393"/>
    <w:rsid w:val="005124AD"/>
    <w:rsid w:val="005257EE"/>
    <w:rsid w:val="00537C9C"/>
    <w:rsid w:val="005443B6"/>
    <w:rsid w:val="00554B0A"/>
    <w:rsid w:val="00566760"/>
    <w:rsid w:val="0057103D"/>
    <w:rsid w:val="0058224E"/>
    <w:rsid w:val="00583292"/>
    <w:rsid w:val="00593BAB"/>
    <w:rsid w:val="00597553"/>
    <w:rsid w:val="005C3BAC"/>
    <w:rsid w:val="005F46E5"/>
    <w:rsid w:val="0060061B"/>
    <w:rsid w:val="006030ED"/>
    <w:rsid w:val="0060522B"/>
    <w:rsid w:val="00611717"/>
    <w:rsid w:val="00611AC4"/>
    <w:rsid w:val="00623E46"/>
    <w:rsid w:val="0063236A"/>
    <w:rsid w:val="00632991"/>
    <w:rsid w:val="00655AD3"/>
    <w:rsid w:val="00675754"/>
    <w:rsid w:val="00685884"/>
    <w:rsid w:val="00685E7D"/>
    <w:rsid w:val="006A09A4"/>
    <w:rsid w:val="006A1320"/>
    <w:rsid w:val="006A79B1"/>
    <w:rsid w:val="006B30CE"/>
    <w:rsid w:val="006E0AF4"/>
    <w:rsid w:val="007039EB"/>
    <w:rsid w:val="00733D60"/>
    <w:rsid w:val="00741E82"/>
    <w:rsid w:val="007434FC"/>
    <w:rsid w:val="00746031"/>
    <w:rsid w:val="007652E2"/>
    <w:rsid w:val="007A7518"/>
    <w:rsid w:val="00800BD9"/>
    <w:rsid w:val="0084008C"/>
    <w:rsid w:val="0085022E"/>
    <w:rsid w:val="00863DCE"/>
    <w:rsid w:val="00866364"/>
    <w:rsid w:val="00881D3E"/>
    <w:rsid w:val="008856B4"/>
    <w:rsid w:val="008865DF"/>
    <w:rsid w:val="00892668"/>
    <w:rsid w:val="00895558"/>
    <w:rsid w:val="008A067B"/>
    <w:rsid w:val="008A7AA7"/>
    <w:rsid w:val="008C351A"/>
    <w:rsid w:val="008C3A6A"/>
    <w:rsid w:val="008D4C75"/>
    <w:rsid w:val="008E16ED"/>
    <w:rsid w:val="008E1A2F"/>
    <w:rsid w:val="008E4FCB"/>
    <w:rsid w:val="008F43A2"/>
    <w:rsid w:val="008F64FF"/>
    <w:rsid w:val="00921731"/>
    <w:rsid w:val="00933401"/>
    <w:rsid w:val="00953324"/>
    <w:rsid w:val="00961585"/>
    <w:rsid w:val="009620BA"/>
    <w:rsid w:val="009654CB"/>
    <w:rsid w:val="00965B11"/>
    <w:rsid w:val="00980C3D"/>
    <w:rsid w:val="009849AC"/>
    <w:rsid w:val="009A10EE"/>
    <w:rsid w:val="009A22C6"/>
    <w:rsid w:val="009B67EE"/>
    <w:rsid w:val="009B7C5E"/>
    <w:rsid w:val="009C3218"/>
    <w:rsid w:val="009D4996"/>
    <w:rsid w:val="009E5721"/>
    <w:rsid w:val="00A00EF5"/>
    <w:rsid w:val="00A11E63"/>
    <w:rsid w:val="00A21078"/>
    <w:rsid w:val="00A34676"/>
    <w:rsid w:val="00A46D63"/>
    <w:rsid w:val="00A55548"/>
    <w:rsid w:val="00A6167D"/>
    <w:rsid w:val="00A674FB"/>
    <w:rsid w:val="00A9306C"/>
    <w:rsid w:val="00AB0992"/>
    <w:rsid w:val="00AB0E23"/>
    <w:rsid w:val="00AB2133"/>
    <w:rsid w:val="00AC5C12"/>
    <w:rsid w:val="00AC6956"/>
    <w:rsid w:val="00AD228E"/>
    <w:rsid w:val="00AF2CE3"/>
    <w:rsid w:val="00AF68BE"/>
    <w:rsid w:val="00B0500D"/>
    <w:rsid w:val="00B17BEA"/>
    <w:rsid w:val="00B232E7"/>
    <w:rsid w:val="00B338DE"/>
    <w:rsid w:val="00B46F32"/>
    <w:rsid w:val="00B5136E"/>
    <w:rsid w:val="00B630B0"/>
    <w:rsid w:val="00B72E64"/>
    <w:rsid w:val="00B74466"/>
    <w:rsid w:val="00B82B6A"/>
    <w:rsid w:val="00B939D3"/>
    <w:rsid w:val="00B96577"/>
    <w:rsid w:val="00BA1A79"/>
    <w:rsid w:val="00BB30A0"/>
    <w:rsid w:val="00BC0CD0"/>
    <w:rsid w:val="00BD72BF"/>
    <w:rsid w:val="00BD7B26"/>
    <w:rsid w:val="00BF15FF"/>
    <w:rsid w:val="00C34E2B"/>
    <w:rsid w:val="00C35405"/>
    <w:rsid w:val="00C539B6"/>
    <w:rsid w:val="00C9614E"/>
    <w:rsid w:val="00CA1C42"/>
    <w:rsid w:val="00CB1E0E"/>
    <w:rsid w:val="00CB56E9"/>
    <w:rsid w:val="00CD2919"/>
    <w:rsid w:val="00CF041F"/>
    <w:rsid w:val="00D107F6"/>
    <w:rsid w:val="00D20A5E"/>
    <w:rsid w:val="00D23314"/>
    <w:rsid w:val="00D246BE"/>
    <w:rsid w:val="00D337E7"/>
    <w:rsid w:val="00D34985"/>
    <w:rsid w:val="00D41A47"/>
    <w:rsid w:val="00D44194"/>
    <w:rsid w:val="00D466C8"/>
    <w:rsid w:val="00D51644"/>
    <w:rsid w:val="00D956C2"/>
    <w:rsid w:val="00DA653F"/>
    <w:rsid w:val="00DD5A14"/>
    <w:rsid w:val="00DE7826"/>
    <w:rsid w:val="00DF6BAE"/>
    <w:rsid w:val="00E22180"/>
    <w:rsid w:val="00E363FE"/>
    <w:rsid w:val="00E5330E"/>
    <w:rsid w:val="00E566B8"/>
    <w:rsid w:val="00E660E1"/>
    <w:rsid w:val="00E660EB"/>
    <w:rsid w:val="00EA2AF1"/>
    <w:rsid w:val="00EA2EC9"/>
    <w:rsid w:val="00EC2B7D"/>
    <w:rsid w:val="00EC6214"/>
    <w:rsid w:val="00ED015C"/>
    <w:rsid w:val="00EE1CD0"/>
    <w:rsid w:val="00F15B6F"/>
    <w:rsid w:val="00F2164F"/>
    <w:rsid w:val="00F220C8"/>
    <w:rsid w:val="00F27700"/>
    <w:rsid w:val="00F57EC6"/>
    <w:rsid w:val="00F67C00"/>
    <w:rsid w:val="00F71D68"/>
    <w:rsid w:val="00F80CED"/>
    <w:rsid w:val="00F87308"/>
    <w:rsid w:val="00F90628"/>
    <w:rsid w:val="00F963B3"/>
    <w:rsid w:val="00F97498"/>
    <w:rsid w:val="00FA2F5B"/>
    <w:rsid w:val="00FA3D5D"/>
    <w:rsid w:val="00FB1341"/>
    <w:rsid w:val="00FB23F6"/>
    <w:rsid w:val="00FD229A"/>
    <w:rsid w:val="00FD741F"/>
    <w:rsid w:val="00FF1A30"/>
    <w:rsid w:val="00FF2438"/>
    <w:rsid w:val="0122E476"/>
    <w:rsid w:val="01309EF5"/>
    <w:rsid w:val="0310F9E7"/>
    <w:rsid w:val="03582FBC"/>
    <w:rsid w:val="036C328B"/>
    <w:rsid w:val="04D6BD81"/>
    <w:rsid w:val="05BC991D"/>
    <w:rsid w:val="05BEB074"/>
    <w:rsid w:val="060C0513"/>
    <w:rsid w:val="06CBDB23"/>
    <w:rsid w:val="07D41CB0"/>
    <w:rsid w:val="084511F8"/>
    <w:rsid w:val="0920F239"/>
    <w:rsid w:val="09E8CF8C"/>
    <w:rsid w:val="0A41EA77"/>
    <w:rsid w:val="0C314707"/>
    <w:rsid w:val="0CD42960"/>
    <w:rsid w:val="0E0A82B8"/>
    <w:rsid w:val="11ED8E41"/>
    <w:rsid w:val="125DE30A"/>
    <w:rsid w:val="12BE74AC"/>
    <w:rsid w:val="1375BA41"/>
    <w:rsid w:val="145E4F56"/>
    <w:rsid w:val="147D8A85"/>
    <w:rsid w:val="155C2514"/>
    <w:rsid w:val="1607F447"/>
    <w:rsid w:val="16170608"/>
    <w:rsid w:val="16C7531A"/>
    <w:rsid w:val="170E03EA"/>
    <w:rsid w:val="19B393D8"/>
    <w:rsid w:val="19F24C24"/>
    <w:rsid w:val="1AAA90CA"/>
    <w:rsid w:val="1B9FFC43"/>
    <w:rsid w:val="1C079CD5"/>
    <w:rsid w:val="1C6CE467"/>
    <w:rsid w:val="1C92678B"/>
    <w:rsid w:val="1D9F52DB"/>
    <w:rsid w:val="1ECDF2D4"/>
    <w:rsid w:val="1F05335B"/>
    <w:rsid w:val="1FDB831C"/>
    <w:rsid w:val="212E5E44"/>
    <w:rsid w:val="2374E709"/>
    <w:rsid w:val="24C71473"/>
    <w:rsid w:val="254C3E4E"/>
    <w:rsid w:val="25A7F050"/>
    <w:rsid w:val="261DC48F"/>
    <w:rsid w:val="27836A5B"/>
    <w:rsid w:val="27DA99F2"/>
    <w:rsid w:val="2A40EDE5"/>
    <w:rsid w:val="2C62F256"/>
    <w:rsid w:val="2ED057B8"/>
    <w:rsid w:val="2F7AE209"/>
    <w:rsid w:val="308723C5"/>
    <w:rsid w:val="30B38FB7"/>
    <w:rsid w:val="31182F12"/>
    <w:rsid w:val="32047FA6"/>
    <w:rsid w:val="327A6B80"/>
    <w:rsid w:val="32D603AF"/>
    <w:rsid w:val="3367FA03"/>
    <w:rsid w:val="3380FA9D"/>
    <w:rsid w:val="34444FCB"/>
    <w:rsid w:val="34588DC5"/>
    <w:rsid w:val="34F717CC"/>
    <w:rsid w:val="36747CE8"/>
    <w:rsid w:val="373A6F22"/>
    <w:rsid w:val="3797D7A2"/>
    <w:rsid w:val="3A8EAD0C"/>
    <w:rsid w:val="3B29CEF7"/>
    <w:rsid w:val="3C19B943"/>
    <w:rsid w:val="3CD590C1"/>
    <w:rsid w:val="3DB578B1"/>
    <w:rsid w:val="3F5B1569"/>
    <w:rsid w:val="3F94517D"/>
    <w:rsid w:val="401056F3"/>
    <w:rsid w:val="409C1BB8"/>
    <w:rsid w:val="40F1A1DB"/>
    <w:rsid w:val="428E5607"/>
    <w:rsid w:val="42F17CBC"/>
    <w:rsid w:val="46081EC6"/>
    <w:rsid w:val="47CA2C61"/>
    <w:rsid w:val="4954A32B"/>
    <w:rsid w:val="49DFF385"/>
    <w:rsid w:val="4A0F6401"/>
    <w:rsid w:val="4ACB08B2"/>
    <w:rsid w:val="4BAEA74E"/>
    <w:rsid w:val="4E94CCAB"/>
    <w:rsid w:val="4F401EA5"/>
    <w:rsid w:val="4F674D28"/>
    <w:rsid w:val="506FECD4"/>
    <w:rsid w:val="50A87A71"/>
    <w:rsid w:val="51134CD0"/>
    <w:rsid w:val="51196E0C"/>
    <w:rsid w:val="5148C07D"/>
    <w:rsid w:val="52804FC1"/>
    <w:rsid w:val="528A0ADB"/>
    <w:rsid w:val="53361ECF"/>
    <w:rsid w:val="5339F2F7"/>
    <w:rsid w:val="540D83AF"/>
    <w:rsid w:val="549F5D95"/>
    <w:rsid w:val="54B44DF7"/>
    <w:rsid w:val="567F45D0"/>
    <w:rsid w:val="5742B809"/>
    <w:rsid w:val="5837D342"/>
    <w:rsid w:val="5874769F"/>
    <w:rsid w:val="58C98850"/>
    <w:rsid w:val="5AB5B367"/>
    <w:rsid w:val="5D89AE96"/>
    <w:rsid w:val="5E3AE1D1"/>
    <w:rsid w:val="5E58543F"/>
    <w:rsid w:val="5F829E63"/>
    <w:rsid w:val="60973A02"/>
    <w:rsid w:val="61CD7DA5"/>
    <w:rsid w:val="62B038B8"/>
    <w:rsid w:val="63792DA3"/>
    <w:rsid w:val="63C404F1"/>
    <w:rsid w:val="641A80AD"/>
    <w:rsid w:val="64667CF0"/>
    <w:rsid w:val="65217C91"/>
    <w:rsid w:val="65BB6C66"/>
    <w:rsid w:val="6734038D"/>
    <w:rsid w:val="676AD681"/>
    <w:rsid w:val="6883095F"/>
    <w:rsid w:val="68FAD352"/>
    <w:rsid w:val="6A3A2309"/>
    <w:rsid w:val="6B6C5A21"/>
    <w:rsid w:val="6BD902D7"/>
    <w:rsid w:val="6D64950E"/>
    <w:rsid w:val="6E2BD7B6"/>
    <w:rsid w:val="6EF855CD"/>
    <w:rsid w:val="75EF63D9"/>
    <w:rsid w:val="761CCFDD"/>
    <w:rsid w:val="76E1023E"/>
    <w:rsid w:val="774BC82D"/>
    <w:rsid w:val="77B74508"/>
    <w:rsid w:val="77B7F898"/>
    <w:rsid w:val="784B368C"/>
    <w:rsid w:val="78AB5414"/>
    <w:rsid w:val="7944E11F"/>
    <w:rsid w:val="796E4FC5"/>
    <w:rsid w:val="7A81D8A4"/>
    <w:rsid w:val="7AB955ED"/>
    <w:rsid w:val="7BD4E9F7"/>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AF059C08-9677-449E-9B49-97762BD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655AD3"/>
    <w:rPr>
      <w:color w:val="0000FF" w:themeColor="hyperlink"/>
      <w:u w:val="single"/>
    </w:rPr>
  </w:style>
  <w:style w:type="character" w:styleId="UnresolvedMention">
    <w:name w:val="Unresolved Mention"/>
    <w:basedOn w:val="DefaultParagraphFont"/>
    <w:uiPriority w:val="99"/>
    <w:semiHidden/>
    <w:unhideWhenUsed/>
    <w:rsid w:val="00655AD3"/>
    <w:rPr>
      <w:color w:val="605E5C"/>
      <w:shd w:val="clear" w:color="auto" w:fill="E1DFDD"/>
    </w:rPr>
  </w:style>
  <w:style w:type="paragraph" w:styleId="Revision">
    <w:name w:val="Revision"/>
    <w:hidden/>
    <w:semiHidden/>
    <w:rsid w:val="00CF041F"/>
    <w:pPr>
      <w:spacing w:after="0" w:line="240" w:lineRule="auto"/>
    </w:pPr>
    <w:rPr>
      <w:color w:val="373545" w:themeColor="text1"/>
      <w:sz w:val="20"/>
      <w:lang w:val="en-US"/>
    </w:rPr>
  </w:style>
  <w:style w:type="paragraph" w:styleId="CommentText">
    <w:name w:val="annotation text"/>
    <w:basedOn w:val="Normal"/>
    <w:link w:val="CommentTextChar"/>
    <w:semiHidden/>
    <w:unhideWhenUsed/>
    <w:pPr>
      <w:spacing w:line="240" w:lineRule="auto"/>
    </w:pPr>
    <w:rPr>
      <w:szCs w:val="20"/>
    </w:rPr>
  </w:style>
  <w:style w:type="character" w:customStyle="1" w:styleId="CommentTextChar">
    <w:name w:val="Comment Text Char"/>
    <w:basedOn w:val="DefaultParagraphFont"/>
    <w:link w:val="CommentText"/>
    <w:semiHidden/>
    <w:rPr>
      <w:color w:val="373545" w:themeColor="text1"/>
      <w:sz w:val="20"/>
      <w:szCs w:val="20"/>
      <w:lang w:val="en-US"/>
    </w:rPr>
  </w:style>
  <w:style w:type="character" w:styleId="CommentReference">
    <w:name w:val="annotation reference"/>
    <w:basedOn w:val="DefaultParagraphFont"/>
    <w:semiHidden/>
    <w:unhideWhenUsed/>
    <w:rPr>
      <w:sz w:val="16"/>
      <w:szCs w:val="16"/>
    </w:rPr>
  </w:style>
  <w:style w:type="character" w:customStyle="1" w:styleId="Style1">
    <w:name w:val="Style1"/>
    <w:basedOn w:val="DefaultParagraphFont"/>
    <w:uiPriority w:val="1"/>
    <w:qFormat/>
    <w:rsid w:val="00D41A47"/>
    <w:rPr>
      <w:rFonts w:ascii="Arial Nova" w:hAnsi="Arial Nov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otg.sc.egov.usda.gov/api/CPSFile/417/___"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347DFDB3B24B1D9188F5B4E92C9310"/>
        <w:category>
          <w:name w:val="General"/>
          <w:gallery w:val="placeholder"/>
        </w:category>
        <w:types>
          <w:type w:val="bbPlcHdr"/>
        </w:types>
        <w:behaviors>
          <w:behavior w:val="content"/>
        </w:behaviors>
        <w:guid w:val="{6A304E32-70F9-4CAA-A372-50365DF29D43}"/>
      </w:docPartPr>
      <w:docPartBody>
        <w:p w:rsidR="00AB57FC" w:rsidRDefault="00AB57FC" w:rsidP="00AB57FC">
          <w:pPr>
            <w:pStyle w:val="38347DFDB3B24B1D9188F5B4E92C93101"/>
          </w:pPr>
          <w:r w:rsidRPr="00D41A47">
            <w:rPr>
              <w:rStyle w:val="PlaceholderText"/>
              <w:rFonts w:ascii="Arial Nova" w:hAnsi="Arial Nova"/>
            </w:rPr>
            <w:t>Click or tap here to enter text.</w:t>
          </w:r>
        </w:p>
      </w:docPartBody>
    </w:docPart>
    <w:docPart>
      <w:docPartPr>
        <w:name w:val="629CDE6196FC446899FC816141441A9F"/>
        <w:category>
          <w:name w:val="General"/>
          <w:gallery w:val="placeholder"/>
        </w:category>
        <w:types>
          <w:type w:val="bbPlcHdr"/>
        </w:types>
        <w:behaviors>
          <w:behavior w:val="content"/>
        </w:behaviors>
        <w:guid w:val="{DDF7298D-D49C-4507-B441-007F538305C2}"/>
      </w:docPartPr>
      <w:docPartBody>
        <w:p w:rsidR="00AB57FC" w:rsidRDefault="00AB57FC" w:rsidP="00AB57FC">
          <w:pPr>
            <w:pStyle w:val="629CDE6196FC446899FC816141441A9F1"/>
          </w:pPr>
          <w:r w:rsidRPr="00D41A47">
            <w:rPr>
              <w:rStyle w:val="PlaceholderText"/>
              <w:rFonts w:ascii="Arial Nova" w:hAnsi="Arial Nova"/>
            </w:rPr>
            <w:t>Click or tap here to enter text.</w:t>
          </w:r>
        </w:p>
      </w:docPartBody>
    </w:docPart>
    <w:docPart>
      <w:docPartPr>
        <w:name w:val="7803360423734EA98E8362DCFACD5E23"/>
        <w:category>
          <w:name w:val="General"/>
          <w:gallery w:val="placeholder"/>
        </w:category>
        <w:types>
          <w:type w:val="bbPlcHdr"/>
        </w:types>
        <w:behaviors>
          <w:behavior w:val="content"/>
        </w:behaviors>
        <w:guid w:val="{2BE4FEC8-4C77-45AE-96DB-3E9AFDCA860A}"/>
      </w:docPartPr>
      <w:docPartBody>
        <w:p w:rsidR="00AB57FC" w:rsidRDefault="00AB57FC" w:rsidP="00AB57FC">
          <w:pPr>
            <w:pStyle w:val="7803360423734EA98E8362DCFACD5E231"/>
          </w:pPr>
          <w:r w:rsidRPr="00D41A47">
            <w:rPr>
              <w:rStyle w:val="PlaceholderText"/>
              <w:rFonts w:ascii="Arial Nova" w:hAnsi="Arial Nova"/>
            </w:rPr>
            <w:t>Click or tap here to enter text.</w:t>
          </w:r>
        </w:p>
      </w:docPartBody>
    </w:docPart>
    <w:docPart>
      <w:docPartPr>
        <w:name w:val="FC2734324B114461BC1D4C24297F1B76"/>
        <w:category>
          <w:name w:val="General"/>
          <w:gallery w:val="placeholder"/>
        </w:category>
        <w:types>
          <w:type w:val="bbPlcHdr"/>
        </w:types>
        <w:behaviors>
          <w:behavior w:val="content"/>
        </w:behaviors>
        <w:guid w:val="{A672C279-B5F7-4CEA-8333-69D154A52C17}"/>
      </w:docPartPr>
      <w:docPartBody>
        <w:p w:rsidR="00AB57FC" w:rsidRDefault="00AB57FC" w:rsidP="00AB57FC">
          <w:pPr>
            <w:pStyle w:val="FC2734324B114461BC1D4C24297F1B761"/>
          </w:pPr>
          <w:r w:rsidRPr="00D41A47">
            <w:rPr>
              <w:rStyle w:val="PlaceholderText"/>
              <w:rFonts w:ascii="Arial Nova" w:hAnsi="Arial Nova"/>
            </w:rPr>
            <w:t>Click or tap here to enter text.</w:t>
          </w:r>
        </w:p>
      </w:docPartBody>
    </w:docPart>
    <w:docPart>
      <w:docPartPr>
        <w:name w:val="975B6D181E954618B91A3A68ABEC70E6"/>
        <w:category>
          <w:name w:val="General"/>
          <w:gallery w:val="placeholder"/>
        </w:category>
        <w:types>
          <w:type w:val="bbPlcHdr"/>
        </w:types>
        <w:behaviors>
          <w:behavior w:val="content"/>
        </w:behaviors>
        <w:guid w:val="{BFEBF625-24E1-4DF4-97F2-4EC7E00CAA49}"/>
      </w:docPartPr>
      <w:docPartBody>
        <w:p w:rsidR="00AB57FC" w:rsidRDefault="00AB57FC" w:rsidP="00AB57FC">
          <w:pPr>
            <w:pStyle w:val="975B6D181E954618B91A3A68ABEC70E61"/>
          </w:pPr>
          <w:r w:rsidRPr="00D41A47">
            <w:rPr>
              <w:rStyle w:val="PlaceholderText"/>
              <w:rFonts w:ascii="Arial Nova" w:hAnsi="Arial Nova"/>
            </w:rPr>
            <w:t>Click or tap here to enter text.</w:t>
          </w:r>
        </w:p>
      </w:docPartBody>
    </w:docPart>
    <w:docPart>
      <w:docPartPr>
        <w:name w:val="055F444254D641D99927278039596B68"/>
        <w:category>
          <w:name w:val="General"/>
          <w:gallery w:val="placeholder"/>
        </w:category>
        <w:types>
          <w:type w:val="bbPlcHdr"/>
        </w:types>
        <w:behaviors>
          <w:behavior w:val="content"/>
        </w:behaviors>
        <w:guid w:val="{80A84171-8A90-48CD-8878-892E3104DB92}"/>
      </w:docPartPr>
      <w:docPartBody>
        <w:p w:rsidR="00AB57FC" w:rsidRDefault="00AB57FC" w:rsidP="00AB57FC">
          <w:pPr>
            <w:pStyle w:val="055F444254D641D99927278039596B681"/>
          </w:pPr>
          <w:r w:rsidRPr="00D41A47">
            <w:rPr>
              <w:rStyle w:val="PlaceholderText"/>
              <w:rFonts w:ascii="Arial Nova" w:hAnsi="Arial Nova"/>
            </w:rPr>
            <w:t>Click or tap here to enter text.</w:t>
          </w:r>
        </w:p>
      </w:docPartBody>
    </w:docPart>
    <w:docPart>
      <w:docPartPr>
        <w:name w:val="C38246EE7DCF412DA15EBAB7836BC7B2"/>
        <w:category>
          <w:name w:val="General"/>
          <w:gallery w:val="placeholder"/>
        </w:category>
        <w:types>
          <w:type w:val="bbPlcHdr"/>
        </w:types>
        <w:behaviors>
          <w:behavior w:val="content"/>
        </w:behaviors>
        <w:guid w:val="{6E182973-AD91-48E9-ABD1-B48DE1E2E400}"/>
      </w:docPartPr>
      <w:docPartBody>
        <w:p w:rsidR="00AB57FC" w:rsidRDefault="00AB57FC" w:rsidP="00AB57FC">
          <w:pPr>
            <w:pStyle w:val="C38246EE7DCF412DA15EBAB7836BC7B21"/>
          </w:pPr>
          <w:r w:rsidRPr="00D41A47">
            <w:rPr>
              <w:rStyle w:val="PlaceholderText"/>
              <w:rFonts w:ascii="Arial Nova" w:hAnsi="Arial Nova"/>
            </w:rPr>
            <w:t>Click or tap here to enter text.</w:t>
          </w:r>
        </w:p>
      </w:docPartBody>
    </w:docPart>
    <w:docPart>
      <w:docPartPr>
        <w:name w:val="664EED8D250E4387A2F9699F59A899A5"/>
        <w:category>
          <w:name w:val="General"/>
          <w:gallery w:val="placeholder"/>
        </w:category>
        <w:types>
          <w:type w:val="bbPlcHdr"/>
        </w:types>
        <w:behaviors>
          <w:behavior w:val="content"/>
        </w:behaviors>
        <w:guid w:val="{296343C2-3B0B-4CBC-91B7-5974FC3FBF17}"/>
      </w:docPartPr>
      <w:docPartBody>
        <w:p w:rsidR="00AB57FC" w:rsidRDefault="00AB57FC" w:rsidP="00AB57FC">
          <w:pPr>
            <w:pStyle w:val="664EED8D250E4387A2F9699F59A899A5"/>
          </w:pPr>
          <w:r w:rsidRPr="00D41A47">
            <w:rPr>
              <w:rStyle w:val="PlaceholderText"/>
              <w:rFonts w:ascii="Arial Nova" w:hAnsi="Arial Nova"/>
            </w:rPr>
            <w:t>Click or tap here to enter text.</w:t>
          </w:r>
        </w:p>
      </w:docPartBody>
    </w:docPart>
    <w:docPart>
      <w:docPartPr>
        <w:name w:val="6F8FE4335A0644EC982A795C820A1234"/>
        <w:category>
          <w:name w:val="General"/>
          <w:gallery w:val="placeholder"/>
        </w:category>
        <w:types>
          <w:type w:val="bbPlcHdr"/>
        </w:types>
        <w:behaviors>
          <w:behavior w:val="content"/>
        </w:behaviors>
        <w:guid w:val="{4539D801-ADD5-4ED5-B8FE-91C9F85F34F2}"/>
      </w:docPartPr>
      <w:docPartBody>
        <w:p w:rsidR="00AB57FC" w:rsidRDefault="00AB57FC" w:rsidP="00AB57FC">
          <w:pPr>
            <w:pStyle w:val="6F8FE4335A0644EC982A795C820A1234"/>
          </w:pPr>
          <w:r w:rsidRPr="00FA3D5D">
            <w:rPr>
              <w:rStyle w:val="PlaceholderText"/>
              <w:rFonts w:ascii="Arial Nova" w:hAnsi="Arial Nov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FC"/>
    <w:rsid w:val="00AB57FC"/>
    <w:rsid w:val="00E660EB"/>
    <w:rsid w:val="00F2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B57FC"/>
    <w:rPr>
      <w:color w:val="808080"/>
    </w:rPr>
  </w:style>
  <w:style w:type="paragraph" w:customStyle="1" w:styleId="664EED8D250E4387A2F9699F59A899A5">
    <w:name w:val="664EED8D250E4387A2F9699F59A899A5"/>
    <w:rsid w:val="00AB57FC"/>
    <w:pPr>
      <w:spacing w:before="50" w:after="50" w:line="240" w:lineRule="auto"/>
    </w:pPr>
    <w:rPr>
      <w:rFonts w:eastAsiaTheme="minorHAnsi"/>
      <w:color w:val="000000" w:themeColor="text1"/>
      <w:kern w:val="0"/>
      <w:sz w:val="20"/>
      <w:szCs w:val="22"/>
      <w14:ligatures w14:val="none"/>
    </w:rPr>
  </w:style>
  <w:style w:type="paragraph" w:customStyle="1" w:styleId="38347DFDB3B24B1D9188F5B4E92C93101">
    <w:name w:val="38347DFDB3B24B1D9188F5B4E92C93101"/>
    <w:rsid w:val="00AB57FC"/>
    <w:pPr>
      <w:spacing w:before="50" w:after="50" w:line="240" w:lineRule="auto"/>
    </w:pPr>
    <w:rPr>
      <w:rFonts w:eastAsiaTheme="minorHAnsi"/>
      <w:color w:val="000000" w:themeColor="text1"/>
      <w:kern w:val="0"/>
      <w:sz w:val="20"/>
      <w:szCs w:val="22"/>
      <w14:ligatures w14:val="none"/>
    </w:rPr>
  </w:style>
  <w:style w:type="paragraph" w:customStyle="1" w:styleId="629CDE6196FC446899FC816141441A9F1">
    <w:name w:val="629CDE6196FC446899FC816141441A9F1"/>
    <w:rsid w:val="00AB57FC"/>
    <w:pPr>
      <w:spacing w:before="50" w:after="50" w:line="240" w:lineRule="auto"/>
    </w:pPr>
    <w:rPr>
      <w:rFonts w:eastAsiaTheme="minorHAnsi"/>
      <w:color w:val="000000" w:themeColor="text1"/>
      <w:kern w:val="0"/>
      <w:sz w:val="20"/>
      <w:szCs w:val="22"/>
      <w14:ligatures w14:val="none"/>
    </w:rPr>
  </w:style>
  <w:style w:type="paragraph" w:customStyle="1" w:styleId="7803360423734EA98E8362DCFACD5E231">
    <w:name w:val="7803360423734EA98E8362DCFACD5E231"/>
    <w:rsid w:val="00AB57FC"/>
    <w:pPr>
      <w:spacing w:before="50" w:after="50" w:line="240" w:lineRule="auto"/>
    </w:pPr>
    <w:rPr>
      <w:rFonts w:eastAsiaTheme="minorHAnsi"/>
      <w:color w:val="000000" w:themeColor="text1"/>
      <w:kern w:val="0"/>
      <w:sz w:val="20"/>
      <w:szCs w:val="22"/>
      <w14:ligatures w14:val="none"/>
    </w:rPr>
  </w:style>
  <w:style w:type="paragraph" w:customStyle="1" w:styleId="FC2734324B114461BC1D4C24297F1B761">
    <w:name w:val="FC2734324B114461BC1D4C24297F1B761"/>
    <w:rsid w:val="00AB57FC"/>
    <w:pPr>
      <w:spacing w:before="50" w:after="50" w:line="240" w:lineRule="auto"/>
    </w:pPr>
    <w:rPr>
      <w:rFonts w:eastAsiaTheme="minorHAnsi"/>
      <w:color w:val="000000" w:themeColor="text1"/>
      <w:kern w:val="0"/>
      <w:sz w:val="20"/>
      <w:szCs w:val="22"/>
      <w14:ligatures w14:val="none"/>
    </w:rPr>
  </w:style>
  <w:style w:type="paragraph" w:customStyle="1" w:styleId="975B6D181E954618B91A3A68ABEC70E61">
    <w:name w:val="975B6D181E954618B91A3A68ABEC70E61"/>
    <w:rsid w:val="00AB57FC"/>
    <w:pPr>
      <w:spacing w:before="50" w:after="50" w:line="240" w:lineRule="auto"/>
    </w:pPr>
    <w:rPr>
      <w:rFonts w:eastAsiaTheme="minorHAnsi"/>
      <w:color w:val="000000" w:themeColor="text1"/>
      <w:kern w:val="0"/>
      <w:sz w:val="20"/>
      <w:szCs w:val="22"/>
      <w14:ligatures w14:val="none"/>
    </w:rPr>
  </w:style>
  <w:style w:type="paragraph" w:customStyle="1" w:styleId="055F444254D641D99927278039596B681">
    <w:name w:val="055F444254D641D99927278039596B681"/>
    <w:rsid w:val="00AB57FC"/>
    <w:pPr>
      <w:spacing w:line="259" w:lineRule="auto"/>
    </w:pPr>
    <w:rPr>
      <w:rFonts w:eastAsiaTheme="minorHAnsi"/>
      <w:color w:val="000000" w:themeColor="text1"/>
      <w:kern w:val="0"/>
      <w:sz w:val="20"/>
      <w:szCs w:val="22"/>
      <w14:ligatures w14:val="none"/>
    </w:rPr>
  </w:style>
  <w:style w:type="paragraph" w:customStyle="1" w:styleId="C38246EE7DCF412DA15EBAB7836BC7B21">
    <w:name w:val="C38246EE7DCF412DA15EBAB7836BC7B21"/>
    <w:rsid w:val="00AB57FC"/>
    <w:pPr>
      <w:spacing w:line="259" w:lineRule="auto"/>
    </w:pPr>
    <w:rPr>
      <w:rFonts w:eastAsiaTheme="minorHAnsi"/>
      <w:color w:val="000000" w:themeColor="text1"/>
      <w:kern w:val="0"/>
      <w:sz w:val="20"/>
      <w:szCs w:val="22"/>
      <w14:ligatures w14:val="none"/>
    </w:rPr>
  </w:style>
  <w:style w:type="paragraph" w:customStyle="1" w:styleId="6F8FE4335A0644EC982A795C820A1234">
    <w:name w:val="6F8FE4335A0644EC982A795C820A1234"/>
    <w:rsid w:val="00AB57FC"/>
    <w:pPr>
      <w:spacing w:line="259" w:lineRule="auto"/>
    </w:pPr>
    <w:rPr>
      <w:rFonts w:eastAsiaTheme="minorHAnsi"/>
      <w:color w:val="000000" w:themeColor="text1"/>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SharedWithUsers xmlns="15e5a637-21b4-4f12-81f1-2ee281d917c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15e5a637-21b4-4f12-81f1-2ee281d917cc"/>
    <ds:schemaRef ds:uri="66a609ec-0082-4c65-aeb7-d90d3b0b3ed1"/>
  </ds:schemaRefs>
</ds:datastoreItem>
</file>

<file path=customXml/itemProps3.xml><?xml version="1.0" encoding="utf-8"?>
<ds:datastoreItem xmlns:ds="http://schemas.openxmlformats.org/officeDocument/2006/customXml" ds:itemID="{CA42AA4B-5D17-4F72-870B-FA68AB98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09ec-0082-4c65-aeb7-d90d3b0b3ed1"/>
    <ds:schemaRef ds:uri="15e5a637-21b4-4f12-81f1-2ee281d91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D8062-C577-43C1-9EB6-47F5E0D0C3C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Online service profile worksheet</Template>
  <TotalTime>1</TotalTime>
  <Pages>3</Pages>
  <Words>845</Words>
  <Characters>4735</Characters>
  <Application>Microsoft Office Word</Application>
  <DocSecurity>0</DocSecurity>
  <Lines>94</Lines>
  <Paragraphs>60</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Jameson, Samantha</cp:lastModifiedBy>
  <cp:revision>4</cp:revision>
  <dcterms:created xsi:type="dcterms:W3CDTF">2024-07-08T14:05:00Z</dcterms:created>
  <dcterms:modified xsi:type="dcterms:W3CDTF">2024-07-08T14:57:00Z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0x0101003106970B733E934EAC77CDC1417A29A6</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